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2CDB7" w14:textId="6D680796" w:rsidR="001509B2" w:rsidRDefault="001509B2" w:rsidP="00771CE1">
      <w:pPr>
        <w:spacing w:line="276" w:lineRule="auto"/>
        <w:jc w:val="center"/>
        <w:rPr>
          <w:rFonts w:cstheme="minorHAnsi"/>
          <w:b/>
          <w:bCs/>
        </w:rPr>
      </w:pPr>
      <w:r w:rsidRPr="002B6976">
        <w:rPr>
          <w:rFonts w:cstheme="minorHAnsi"/>
          <w:b/>
          <w:bCs/>
        </w:rPr>
        <w:t>ASMCF Mentorship Scheme</w:t>
      </w:r>
      <w:r w:rsidR="00771CE1">
        <w:rPr>
          <w:rFonts w:cstheme="minorHAnsi"/>
          <w:b/>
          <w:bCs/>
        </w:rPr>
        <w:t xml:space="preserve"> Participation Guidelines </w:t>
      </w:r>
      <w:r w:rsidRPr="002B6976">
        <w:rPr>
          <w:rFonts w:cstheme="minorHAnsi"/>
          <w:b/>
          <w:bCs/>
        </w:rPr>
        <w:t xml:space="preserve"> </w:t>
      </w:r>
    </w:p>
    <w:p w14:paraId="138D4B6F" w14:textId="6A3B758D" w:rsidR="00771CE1" w:rsidRDefault="00771CE1" w:rsidP="001509B2">
      <w:pPr>
        <w:spacing w:line="276" w:lineRule="auto"/>
        <w:jc w:val="both"/>
        <w:rPr>
          <w:rFonts w:cstheme="minorHAnsi"/>
        </w:rPr>
      </w:pPr>
    </w:p>
    <w:p w14:paraId="55FEC3D3" w14:textId="006F58D3" w:rsidR="007160E3" w:rsidRPr="007160E3" w:rsidRDefault="007160E3" w:rsidP="001509B2">
      <w:pPr>
        <w:spacing w:line="276" w:lineRule="auto"/>
        <w:jc w:val="both"/>
        <w:rPr>
          <w:rFonts w:cstheme="minorHAnsi"/>
          <w:b/>
          <w:bCs/>
        </w:rPr>
      </w:pPr>
      <w:r w:rsidRPr="007160E3">
        <w:rPr>
          <w:rFonts w:cstheme="minorHAnsi"/>
          <w:b/>
          <w:bCs/>
        </w:rPr>
        <w:t>Purpose and Rationale</w:t>
      </w:r>
    </w:p>
    <w:p w14:paraId="5C4A2A82" w14:textId="37F24E24" w:rsidR="00771CE1" w:rsidRDefault="007160E3" w:rsidP="00771CE1">
      <w:pPr>
        <w:spacing w:line="276" w:lineRule="auto"/>
        <w:jc w:val="both"/>
        <w:rPr>
          <w:rFonts w:cstheme="minorHAnsi"/>
        </w:rPr>
      </w:pPr>
      <w:r w:rsidRPr="002B6976">
        <w:rPr>
          <w:rFonts w:cstheme="minorHAnsi"/>
        </w:rPr>
        <w:t>The main idea behind the ASMCF Mentorship Scheme is to establish a supportive research network between junior and senior colleagues that will allow interdisciplinary, cross-institutional discussion to flourish between people working on similar topics or using the same methods in French and Francophone Studies. Establishing these relationships early on in their careers will provide postgraduate researchers with practical and hands-on advice for conducting research, getting published, preparing and delivering papers, drafting grant applications, and expanding their academic network</w:t>
      </w:r>
      <w:r w:rsidR="00B1187D">
        <w:rPr>
          <w:rFonts w:cstheme="minorHAnsi"/>
        </w:rPr>
        <w:t xml:space="preserve">. </w:t>
      </w:r>
      <w:r w:rsidR="001509B2" w:rsidRPr="002B6976">
        <w:rPr>
          <w:rFonts w:cstheme="minorHAnsi"/>
        </w:rPr>
        <w:t xml:space="preserve">Having a mentee will benefit </w:t>
      </w:r>
      <w:r>
        <w:rPr>
          <w:rFonts w:cstheme="minorHAnsi"/>
        </w:rPr>
        <w:t>faculty members</w:t>
      </w:r>
      <w:r w:rsidR="001509B2" w:rsidRPr="002B6976">
        <w:rPr>
          <w:rFonts w:cstheme="minorHAnsi"/>
        </w:rPr>
        <w:t xml:space="preserve"> by allowing </w:t>
      </w:r>
      <w:r w:rsidR="00B1187D">
        <w:rPr>
          <w:rFonts w:cstheme="minorHAnsi"/>
        </w:rPr>
        <w:t>them</w:t>
      </w:r>
      <w:r w:rsidR="001509B2" w:rsidRPr="002B6976">
        <w:rPr>
          <w:rFonts w:cstheme="minorHAnsi"/>
        </w:rPr>
        <w:t xml:space="preserve"> to engage in a rewarding exchange of knowledge, and widening </w:t>
      </w:r>
      <w:r w:rsidR="00B1187D">
        <w:rPr>
          <w:rFonts w:cstheme="minorHAnsi"/>
        </w:rPr>
        <w:t>their</w:t>
      </w:r>
      <w:r w:rsidR="001509B2" w:rsidRPr="002B6976">
        <w:rPr>
          <w:rFonts w:cstheme="minorHAnsi"/>
        </w:rPr>
        <w:t xml:space="preserve"> research network by playing an active role in ASMCF’s international and cross-institutional community of scholars. </w:t>
      </w:r>
    </w:p>
    <w:p w14:paraId="1CA33908" w14:textId="77777777" w:rsidR="001509B2" w:rsidRPr="002B6976" w:rsidRDefault="001509B2" w:rsidP="001509B2">
      <w:pPr>
        <w:spacing w:line="276" w:lineRule="auto"/>
        <w:jc w:val="both"/>
        <w:rPr>
          <w:rFonts w:cstheme="minorHAnsi"/>
        </w:rPr>
      </w:pPr>
    </w:p>
    <w:p w14:paraId="3CCFADAA" w14:textId="018B834C" w:rsidR="001509B2" w:rsidRPr="002B6976" w:rsidRDefault="00B1187D" w:rsidP="001509B2">
      <w:pPr>
        <w:spacing w:line="276" w:lineRule="auto"/>
        <w:jc w:val="both"/>
        <w:rPr>
          <w:rFonts w:cstheme="minorHAnsi"/>
          <w:b/>
          <w:bCs/>
        </w:rPr>
      </w:pPr>
      <w:r>
        <w:rPr>
          <w:rFonts w:cstheme="minorHAnsi"/>
          <w:b/>
          <w:bCs/>
        </w:rPr>
        <w:t xml:space="preserve">Role of the mentor: </w:t>
      </w:r>
    </w:p>
    <w:p w14:paraId="064630B9" w14:textId="77777777" w:rsidR="001509B2" w:rsidRPr="002B6976" w:rsidRDefault="001509B2" w:rsidP="001509B2">
      <w:pPr>
        <w:pStyle w:val="ListParagraph"/>
        <w:numPr>
          <w:ilvl w:val="0"/>
          <w:numId w:val="1"/>
        </w:numPr>
        <w:spacing w:line="276" w:lineRule="auto"/>
        <w:jc w:val="both"/>
        <w:rPr>
          <w:rFonts w:cstheme="minorHAnsi"/>
        </w:rPr>
      </w:pPr>
      <w:r w:rsidRPr="002B6976">
        <w:rPr>
          <w:rFonts w:cstheme="minorHAnsi"/>
        </w:rPr>
        <w:t>Share experiences, call for papers, interesting articles, contacts, thoughts and ideas</w:t>
      </w:r>
    </w:p>
    <w:p w14:paraId="4DC7D424" w14:textId="77777777" w:rsidR="001509B2" w:rsidRPr="002B6976" w:rsidRDefault="001509B2" w:rsidP="001509B2">
      <w:pPr>
        <w:pStyle w:val="ListParagraph"/>
        <w:numPr>
          <w:ilvl w:val="0"/>
          <w:numId w:val="1"/>
        </w:numPr>
        <w:spacing w:line="276" w:lineRule="auto"/>
        <w:jc w:val="both"/>
        <w:rPr>
          <w:rFonts w:cstheme="minorHAnsi"/>
        </w:rPr>
      </w:pPr>
      <w:r w:rsidRPr="002B6976">
        <w:rPr>
          <w:rFonts w:cstheme="minorHAnsi"/>
        </w:rPr>
        <w:t>Listen,  encourage, and ask questions</w:t>
      </w:r>
    </w:p>
    <w:p w14:paraId="062245FE" w14:textId="6FB8C697" w:rsidR="001509B2" w:rsidRPr="002B6976" w:rsidRDefault="001509B2" w:rsidP="001509B2">
      <w:pPr>
        <w:pStyle w:val="ListParagraph"/>
        <w:numPr>
          <w:ilvl w:val="0"/>
          <w:numId w:val="1"/>
        </w:numPr>
        <w:spacing w:line="276" w:lineRule="auto"/>
        <w:jc w:val="both"/>
        <w:rPr>
          <w:rFonts w:cstheme="minorHAnsi"/>
        </w:rPr>
      </w:pPr>
      <w:r w:rsidRPr="002B6976">
        <w:rPr>
          <w:rFonts w:cstheme="minorHAnsi"/>
        </w:rPr>
        <w:t>Suggest action when you identify something as important or useful for your mentee</w:t>
      </w:r>
      <w:r w:rsidR="000228AC">
        <w:rPr>
          <w:rFonts w:cstheme="minorHAnsi"/>
        </w:rPr>
        <w:t xml:space="preserve"> (and </w:t>
      </w:r>
      <w:r w:rsidR="00771CE1">
        <w:rPr>
          <w:rFonts w:cstheme="minorHAnsi"/>
        </w:rPr>
        <w:t xml:space="preserve">encourage them to </w:t>
      </w:r>
      <w:r w:rsidRPr="002B6976">
        <w:rPr>
          <w:rFonts w:cstheme="minorHAnsi"/>
        </w:rPr>
        <w:t xml:space="preserve">receive the consent of </w:t>
      </w:r>
      <w:r w:rsidR="00771CE1">
        <w:rPr>
          <w:rFonts w:cstheme="minorHAnsi"/>
        </w:rPr>
        <w:t>their</w:t>
      </w:r>
      <w:r w:rsidRPr="002B6976">
        <w:rPr>
          <w:rFonts w:cstheme="minorHAnsi"/>
        </w:rPr>
        <w:t xml:space="preserve"> supervisor</w:t>
      </w:r>
      <w:r w:rsidR="000228AC">
        <w:rPr>
          <w:rFonts w:cstheme="minorHAnsi"/>
        </w:rPr>
        <w:t>)</w:t>
      </w:r>
    </w:p>
    <w:p w14:paraId="6BE3DDBD" w14:textId="77777777" w:rsidR="001509B2" w:rsidRPr="002B6976" w:rsidRDefault="001509B2" w:rsidP="001509B2">
      <w:pPr>
        <w:pStyle w:val="ListParagraph"/>
        <w:numPr>
          <w:ilvl w:val="0"/>
          <w:numId w:val="1"/>
        </w:numPr>
        <w:spacing w:line="276" w:lineRule="auto"/>
        <w:jc w:val="both"/>
        <w:rPr>
          <w:rFonts w:cstheme="minorHAnsi"/>
        </w:rPr>
      </w:pPr>
      <w:r w:rsidRPr="002B6976">
        <w:rPr>
          <w:rFonts w:cstheme="minorHAnsi"/>
        </w:rPr>
        <w:t>Advice and guide within areas of expertise</w:t>
      </w:r>
    </w:p>
    <w:p w14:paraId="1FBE8BE8" w14:textId="242266BA" w:rsidR="001509B2" w:rsidRPr="00B1187D" w:rsidRDefault="001509B2" w:rsidP="001509B2">
      <w:pPr>
        <w:pStyle w:val="ListParagraph"/>
        <w:numPr>
          <w:ilvl w:val="0"/>
          <w:numId w:val="1"/>
        </w:numPr>
        <w:spacing w:line="276" w:lineRule="auto"/>
        <w:jc w:val="both"/>
        <w:rPr>
          <w:rFonts w:cstheme="minorHAnsi"/>
          <w:i/>
          <w:iCs/>
        </w:rPr>
      </w:pPr>
      <w:r w:rsidRPr="002B6976">
        <w:rPr>
          <w:rFonts w:cstheme="minorHAnsi"/>
        </w:rPr>
        <w:t>To look out for your mentee’s general wellbeing and offer friendly advice (</w:t>
      </w:r>
      <w:r w:rsidRPr="002B6976">
        <w:rPr>
          <w:rFonts w:cstheme="minorHAnsi"/>
          <w:i/>
          <w:iCs/>
        </w:rPr>
        <w:t>If serious welfare concerns arise, as a mentor you will have to tell your mentee that you are not permitted by the ASMCF Mentorship Scheme to give advice, and instead will signpost them to their supervisor, who in turn will guide them towards Student Support Services available at their institution</w:t>
      </w:r>
      <w:r w:rsidRPr="002B6976">
        <w:rPr>
          <w:rFonts w:cstheme="minorHAnsi"/>
        </w:rPr>
        <w:t xml:space="preserve">). </w:t>
      </w:r>
    </w:p>
    <w:p w14:paraId="79A0B1FB" w14:textId="68D9DB43" w:rsidR="00B1187D" w:rsidRDefault="00B1187D" w:rsidP="00B1187D">
      <w:pPr>
        <w:spacing w:line="276" w:lineRule="auto"/>
        <w:jc w:val="both"/>
        <w:rPr>
          <w:rFonts w:cstheme="minorHAnsi"/>
          <w:i/>
          <w:iCs/>
        </w:rPr>
      </w:pPr>
    </w:p>
    <w:p w14:paraId="3A446516" w14:textId="3A378ED5" w:rsidR="00771CE1" w:rsidRPr="00B1187D" w:rsidRDefault="00B1187D" w:rsidP="00771CE1">
      <w:pPr>
        <w:spacing w:line="276" w:lineRule="auto"/>
        <w:jc w:val="both"/>
        <w:rPr>
          <w:rFonts w:cstheme="minorHAnsi"/>
          <w:b/>
          <w:bCs/>
        </w:rPr>
      </w:pPr>
      <w:r>
        <w:rPr>
          <w:rFonts w:cstheme="minorHAnsi"/>
          <w:b/>
          <w:bCs/>
        </w:rPr>
        <w:t xml:space="preserve">Role of the mentee: </w:t>
      </w:r>
    </w:p>
    <w:p w14:paraId="76BE0575" w14:textId="77777777" w:rsidR="00B1187D" w:rsidRDefault="00B1187D" w:rsidP="00B1187D">
      <w:pPr>
        <w:pStyle w:val="ListParagraph"/>
        <w:numPr>
          <w:ilvl w:val="0"/>
          <w:numId w:val="2"/>
        </w:numPr>
        <w:spacing w:line="276" w:lineRule="auto"/>
        <w:jc w:val="both"/>
        <w:rPr>
          <w:rFonts w:cstheme="minorHAnsi"/>
        </w:rPr>
      </w:pPr>
      <w:r>
        <w:rPr>
          <w:rFonts w:cstheme="minorHAnsi"/>
        </w:rPr>
        <w:t>K</w:t>
      </w:r>
      <w:r w:rsidR="00771CE1" w:rsidRPr="00B1187D">
        <w:rPr>
          <w:rFonts w:cstheme="minorHAnsi"/>
        </w:rPr>
        <w:t>eep in touch with your mentor</w:t>
      </w:r>
    </w:p>
    <w:p w14:paraId="0ABA2795" w14:textId="7639914E" w:rsidR="00771CE1" w:rsidRPr="00B1187D" w:rsidRDefault="00B1187D" w:rsidP="00771CE1">
      <w:pPr>
        <w:pStyle w:val="ListParagraph"/>
        <w:numPr>
          <w:ilvl w:val="0"/>
          <w:numId w:val="2"/>
        </w:numPr>
        <w:spacing w:line="276" w:lineRule="auto"/>
        <w:jc w:val="both"/>
        <w:rPr>
          <w:rFonts w:cstheme="minorHAnsi"/>
        </w:rPr>
      </w:pPr>
      <w:r>
        <w:rPr>
          <w:rFonts w:cstheme="minorHAnsi"/>
        </w:rPr>
        <w:t>As</w:t>
      </w:r>
      <w:r w:rsidR="00771CE1" w:rsidRPr="00B1187D">
        <w:rPr>
          <w:rFonts w:cstheme="minorHAnsi"/>
        </w:rPr>
        <w:t>k</w:t>
      </w:r>
      <w:r w:rsidR="000C3DEC">
        <w:rPr>
          <w:rFonts w:cstheme="minorHAnsi"/>
        </w:rPr>
        <w:t xml:space="preserve"> </w:t>
      </w:r>
      <w:r w:rsidR="00771CE1" w:rsidRPr="00B1187D">
        <w:rPr>
          <w:rFonts w:cstheme="minorHAnsi"/>
        </w:rPr>
        <w:t>for advice and arran</w:t>
      </w:r>
      <w:r w:rsidR="00EC32EB">
        <w:rPr>
          <w:rFonts w:cstheme="minorHAnsi"/>
        </w:rPr>
        <w:t>ge</w:t>
      </w:r>
      <w:r w:rsidR="00771CE1" w:rsidRPr="00B1187D">
        <w:rPr>
          <w:rFonts w:cstheme="minorHAnsi"/>
        </w:rPr>
        <w:t xml:space="preserve"> meetings in the same way as you would with your PhD supervisor or appropriate colleague</w:t>
      </w:r>
      <w:r w:rsidR="00EF46EF">
        <w:rPr>
          <w:rFonts w:cstheme="minorHAnsi"/>
        </w:rPr>
        <w:t xml:space="preserve"> </w:t>
      </w:r>
      <w:r>
        <w:rPr>
          <w:rFonts w:cstheme="minorHAnsi"/>
        </w:rPr>
        <w:t>(</w:t>
      </w:r>
      <w:r>
        <w:rPr>
          <w:rFonts w:cstheme="minorHAnsi"/>
          <w:i/>
          <w:iCs/>
        </w:rPr>
        <w:t xml:space="preserve">It </w:t>
      </w:r>
      <w:r w:rsidR="00771CE1" w:rsidRPr="00B1187D">
        <w:rPr>
          <w:rFonts w:cstheme="minorHAnsi"/>
          <w:i/>
          <w:iCs/>
        </w:rPr>
        <w:t>is important that you remember they are volunteering to mentor you, and therefore you must be aware and respectful of the fact that their time with you may be limited!</w:t>
      </w:r>
      <w:r>
        <w:rPr>
          <w:rFonts w:cstheme="minorHAnsi"/>
        </w:rPr>
        <w:t>)</w:t>
      </w:r>
    </w:p>
    <w:p w14:paraId="261136AD" w14:textId="7D6B4D02" w:rsidR="00771CE1" w:rsidRDefault="00771CE1" w:rsidP="00771CE1">
      <w:pPr>
        <w:spacing w:line="276" w:lineRule="auto"/>
        <w:jc w:val="both"/>
        <w:rPr>
          <w:rFonts w:cstheme="minorHAnsi"/>
        </w:rPr>
      </w:pPr>
    </w:p>
    <w:p w14:paraId="579D0C35" w14:textId="05BA78E7" w:rsidR="00B1187D" w:rsidRPr="00B1187D" w:rsidRDefault="00B1187D" w:rsidP="00B1187D">
      <w:pPr>
        <w:spacing w:line="276" w:lineRule="auto"/>
        <w:jc w:val="both"/>
        <w:rPr>
          <w:rFonts w:cstheme="minorHAnsi"/>
          <w:b/>
          <w:bCs/>
        </w:rPr>
      </w:pPr>
      <w:r w:rsidRPr="002B6976">
        <w:rPr>
          <w:rFonts w:cstheme="minorHAnsi"/>
          <w:b/>
          <w:bCs/>
        </w:rPr>
        <w:t>How to apply</w:t>
      </w:r>
    </w:p>
    <w:p w14:paraId="3EEA3E52" w14:textId="3958BB7B" w:rsidR="00B1187D" w:rsidRPr="002B6976" w:rsidRDefault="00B1187D" w:rsidP="00B1187D">
      <w:pPr>
        <w:pStyle w:val="ListParagraph"/>
        <w:numPr>
          <w:ilvl w:val="0"/>
          <w:numId w:val="3"/>
        </w:numPr>
        <w:spacing w:line="276" w:lineRule="auto"/>
        <w:jc w:val="both"/>
        <w:rPr>
          <w:rFonts w:cstheme="minorHAnsi"/>
        </w:rPr>
      </w:pPr>
      <w:r w:rsidRPr="002B6976">
        <w:rPr>
          <w:rFonts w:cstheme="minorHAnsi"/>
        </w:rPr>
        <w:t xml:space="preserve">Email a brief description of your current research to ASMCF Membership Secretary </w:t>
      </w:r>
      <w:r w:rsidRPr="009A5513">
        <w:rPr>
          <w:rFonts w:cstheme="minorHAnsi"/>
          <w:highlight w:val="yellow"/>
        </w:rPr>
        <w:t>___</w:t>
      </w:r>
      <w:r w:rsidRPr="002B6976">
        <w:rPr>
          <w:rFonts w:cstheme="minorHAnsi"/>
        </w:rPr>
        <w:t xml:space="preserve"> at </w:t>
      </w:r>
      <w:r w:rsidRPr="009A5513">
        <w:rPr>
          <w:highlight w:val="yellow"/>
        </w:rPr>
        <w:t>(email address)</w:t>
      </w:r>
    </w:p>
    <w:p w14:paraId="3B65AD4D" w14:textId="7D4679C6" w:rsidR="00B1187D" w:rsidRPr="002B6976" w:rsidRDefault="00B1187D" w:rsidP="00B1187D">
      <w:pPr>
        <w:pStyle w:val="ListParagraph"/>
        <w:numPr>
          <w:ilvl w:val="0"/>
          <w:numId w:val="3"/>
        </w:numPr>
        <w:spacing w:line="276" w:lineRule="auto"/>
        <w:jc w:val="both"/>
        <w:rPr>
          <w:rFonts w:cstheme="minorHAnsi"/>
        </w:rPr>
      </w:pPr>
      <w:r w:rsidRPr="002B6976">
        <w:rPr>
          <w:rFonts w:cstheme="minorHAnsi"/>
        </w:rPr>
        <w:t>Await an email from the ASMCF Membership Secretary (</w:t>
      </w:r>
      <w:r>
        <w:rPr>
          <w:rFonts w:cstheme="minorHAnsi"/>
        </w:rPr>
        <w:t>on average</w:t>
      </w:r>
      <w:r w:rsidRPr="002B6976">
        <w:rPr>
          <w:rFonts w:cstheme="minorHAnsi"/>
        </w:rPr>
        <w:t xml:space="preserve"> 2 weeks) that contains the name of your proposed mentor</w:t>
      </w:r>
      <w:r>
        <w:rPr>
          <w:rFonts w:cstheme="minorHAnsi"/>
        </w:rPr>
        <w:t>/mentee</w:t>
      </w:r>
      <w:r w:rsidR="001D7CD5">
        <w:rPr>
          <w:rFonts w:cstheme="minorHAnsi"/>
        </w:rPr>
        <w:t xml:space="preserve">. You will also receive a copy of the </w:t>
      </w:r>
      <w:r>
        <w:rPr>
          <w:rFonts w:cstheme="minorHAnsi"/>
        </w:rPr>
        <w:t xml:space="preserve">ASMCF Data </w:t>
      </w:r>
      <w:r w:rsidR="001D7CD5">
        <w:rPr>
          <w:rFonts w:cstheme="minorHAnsi"/>
        </w:rPr>
        <w:t>P</w:t>
      </w:r>
      <w:r>
        <w:rPr>
          <w:rFonts w:cstheme="minorHAnsi"/>
        </w:rPr>
        <w:t xml:space="preserve">rivacy </w:t>
      </w:r>
      <w:r w:rsidR="001D7CD5">
        <w:rPr>
          <w:rFonts w:cstheme="minorHAnsi"/>
        </w:rPr>
        <w:t>N</w:t>
      </w:r>
      <w:r>
        <w:rPr>
          <w:rFonts w:cstheme="minorHAnsi"/>
        </w:rPr>
        <w:t xml:space="preserve">otice, </w:t>
      </w:r>
      <w:r w:rsidR="001D7CD5">
        <w:rPr>
          <w:rFonts w:cstheme="minorHAnsi"/>
        </w:rPr>
        <w:t>C</w:t>
      </w:r>
      <w:r>
        <w:rPr>
          <w:rFonts w:cstheme="minorHAnsi"/>
        </w:rPr>
        <w:t xml:space="preserve">ode of </w:t>
      </w:r>
      <w:r w:rsidR="001D7CD5">
        <w:rPr>
          <w:rFonts w:cstheme="minorHAnsi"/>
        </w:rPr>
        <w:t>E</w:t>
      </w:r>
      <w:r>
        <w:rPr>
          <w:rFonts w:cstheme="minorHAnsi"/>
        </w:rPr>
        <w:t>thics</w:t>
      </w:r>
      <w:r w:rsidR="001D7CD5">
        <w:rPr>
          <w:rFonts w:cstheme="minorHAnsi"/>
        </w:rPr>
        <w:t>,</w:t>
      </w:r>
      <w:r>
        <w:rPr>
          <w:rFonts w:cstheme="minorHAnsi"/>
        </w:rPr>
        <w:t xml:space="preserve"> and </w:t>
      </w:r>
      <w:r w:rsidR="001D7CD5">
        <w:rPr>
          <w:rFonts w:cstheme="minorHAnsi"/>
        </w:rPr>
        <w:t>M</w:t>
      </w:r>
      <w:r>
        <w:rPr>
          <w:rFonts w:cstheme="minorHAnsi"/>
        </w:rPr>
        <w:t xml:space="preserve">ediation </w:t>
      </w:r>
      <w:r w:rsidR="001D7CD5">
        <w:rPr>
          <w:rFonts w:cstheme="minorHAnsi"/>
        </w:rPr>
        <w:t>P</w:t>
      </w:r>
      <w:r>
        <w:rPr>
          <w:rFonts w:cstheme="minorHAnsi"/>
        </w:rPr>
        <w:t>olicy</w:t>
      </w:r>
      <w:r w:rsidR="009A5513">
        <w:rPr>
          <w:rFonts w:cstheme="minorHAnsi"/>
        </w:rPr>
        <w:t xml:space="preserve">, which </w:t>
      </w:r>
      <w:r>
        <w:rPr>
          <w:rFonts w:cstheme="minorHAnsi"/>
        </w:rPr>
        <w:t>you must read and accept.</w:t>
      </w:r>
    </w:p>
    <w:p w14:paraId="46B630D3" w14:textId="77777777" w:rsidR="00B1187D" w:rsidRPr="002B6976" w:rsidRDefault="00B1187D" w:rsidP="00B1187D">
      <w:pPr>
        <w:pStyle w:val="ListParagraph"/>
        <w:numPr>
          <w:ilvl w:val="0"/>
          <w:numId w:val="3"/>
        </w:numPr>
        <w:spacing w:line="276" w:lineRule="auto"/>
        <w:jc w:val="both"/>
        <w:rPr>
          <w:rFonts w:cstheme="minorHAnsi"/>
        </w:rPr>
      </w:pPr>
      <w:r w:rsidRPr="002B6976">
        <w:rPr>
          <w:rFonts w:cstheme="minorHAnsi"/>
        </w:rPr>
        <w:lastRenderedPageBreak/>
        <w:t>Email your new mentor</w:t>
      </w:r>
      <w:r>
        <w:rPr>
          <w:rFonts w:cstheme="minorHAnsi"/>
        </w:rPr>
        <w:t>/mentee</w:t>
      </w:r>
      <w:r w:rsidRPr="002B6976">
        <w:rPr>
          <w:rFonts w:cstheme="minorHAnsi"/>
        </w:rPr>
        <w:t xml:space="preserve"> to introduce yourself as soon as possible! Arrange a virtual or face to face conversation</w:t>
      </w:r>
      <w:r>
        <w:rPr>
          <w:rFonts w:cstheme="minorHAnsi"/>
        </w:rPr>
        <w:t xml:space="preserve"> </w:t>
      </w:r>
      <w:r w:rsidRPr="002B6976">
        <w:rPr>
          <w:rFonts w:cstheme="minorHAnsi"/>
        </w:rPr>
        <w:t xml:space="preserve">to discuss your mutual expectations. </w:t>
      </w:r>
    </w:p>
    <w:p w14:paraId="567BDDED" w14:textId="5E0A3AAF" w:rsidR="00B1187D" w:rsidRDefault="00B1187D" w:rsidP="00B1187D">
      <w:pPr>
        <w:pStyle w:val="ListParagraph"/>
        <w:numPr>
          <w:ilvl w:val="0"/>
          <w:numId w:val="3"/>
        </w:numPr>
        <w:spacing w:line="276" w:lineRule="auto"/>
        <w:jc w:val="both"/>
        <w:rPr>
          <w:rFonts w:cstheme="minorHAnsi"/>
        </w:rPr>
      </w:pPr>
      <w:r w:rsidRPr="002B6976">
        <w:rPr>
          <w:rFonts w:cstheme="minorHAnsi"/>
        </w:rPr>
        <w:t xml:space="preserve">Email the ASMCF membership secretary, cc in </w:t>
      </w:r>
      <w:r>
        <w:rPr>
          <w:rFonts w:cstheme="minorHAnsi"/>
        </w:rPr>
        <w:t>each other,</w:t>
      </w:r>
      <w:r w:rsidRPr="002B6976">
        <w:rPr>
          <w:rFonts w:cstheme="minorHAnsi"/>
        </w:rPr>
        <w:t xml:space="preserve"> to confirm that you have both had a discussion, what you have agreed, and that you are happy to take part in the ASMCF Mentorship Scheme as a pairing. </w:t>
      </w:r>
    </w:p>
    <w:p w14:paraId="497A41E3" w14:textId="35525A92" w:rsidR="00B1187D" w:rsidRDefault="00B1187D" w:rsidP="00B1187D">
      <w:pPr>
        <w:spacing w:line="276" w:lineRule="auto"/>
        <w:jc w:val="both"/>
        <w:rPr>
          <w:rFonts w:cstheme="minorHAnsi"/>
        </w:rPr>
      </w:pPr>
    </w:p>
    <w:p w14:paraId="6BD9840F" w14:textId="77777777" w:rsidR="00B1187D" w:rsidRDefault="00B1187D" w:rsidP="00B1187D">
      <w:pPr>
        <w:spacing w:line="276" w:lineRule="auto"/>
        <w:jc w:val="both"/>
        <w:rPr>
          <w:rFonts w:cstheme="minorHAnsi"/>
        </w:rPr>
      </w:pPr>
      <w:r w:rsidRPr="001D7CD5">
        <w:rPr>
          <w:rFonts w:cstheme="minorHAnsi"/>
          <w:b/>
          <w:bCs/>
        </w:rPr>
        <w:t>Applications open at the Annual Conference each year.</w:t>
      </w:r>
      <w:r w:rsidRPr="002B6976">
        <w:rPr>
          <w:rFonts w:cstheme="minorHAnsi"/>
        </w:rPr>
        <w:t xml:space="preserve"> There is no set duration for your participation in the ASMCF Mentorship Scheme as a mentee or mentor. However, the suggested timeframe for an initial pairing is one year. If either mentee or mentor would like to end their partnership early or to extend it for another year,  they may jointly decide to do so, and should notify the ASMCF </w:t>
      </w:r>
      <w:r>
        <w:rPr>
          <w:rFonts w:cstheme="minorHAnsi"/>
        </w:rPr>
        <w:t xml:space="preserve">Membership Secretary </w:t>
      </w:r>
      <w:r w:rsidRPr="002B6976">
        <w:rPr>
          <w:rFonts w:cstheme="minorHAnsi"/>
        </w:rPr>
        <w:t>of their plans.  We ask that you keep us up to date on how things are going by responding to our touching-base emails</w:t>
      </w:r>
      <w:r>
        <w:rPr>
          <w:rFonts w:cstheme="minorHAnsi"/>
        </w:rPr>
        <w:t xml:space="preserve">. </w:t>
      </w:r>
    </w:p>
    <w:p w14:paraId="68FDADAE" w14:textId="77777777" w:rsidR="00B1187D" w:rsidRPr="00B1187D" w:rsidRDefault="00B1187D" w:rsidP="00B1187D">
      <w:pPr>
        <w:spacing w:line="276" w:lineRule="auto"/>
        <w:jc w:val="both"/>
        <w:rPr>
          <w:rFonts w:cstheme="minorHAnsi"/>
        </w:rPr>
      </w:pPr>
    </w:p>
    <w:p w14:paraId="66FCCB38" w14:textId="7E33A898" w:rsidR="00B1187D" w:rsidRPr="00486573" w:rsidRDefault="00B1187D" w:rsidP="00B1187D">
      <w:pPr>
        <w:jc w:val="both"/>
        <w:rPr>
          <w:b/>
          <w:bCs/>
          <w:sz w:val="22"/>
          <w:szCs w:val="22"/>
        </w:rPr>
      </w:pPr>
      <w:r w:rsidRPr="00486573">
        <w:rPr>
          <w:rFonts w:cstheme="minorHAnsi"/>
          <w:b/>
          <w:bCs/>
          <w:sz w:val="22"/>
          <w:szCs w:val="22"/>
        </w:rPr>
        <w:t xml:space="preserve">You must be a member of ASMCF to participate in our Mentorship Programme. If you would like to become a member of the ASMCF, please visit the Membership section of the ASMCF website: </w:t>
      </w:r>
      <w:hyperlink r:id="rId5" w:history="1">
        <w:r w:rsidRPr="00486573">
          <w:rPr>
            <w:rStyle w:val="Hyperlink"/>
            <w:rFonts w:cstheme="minorHAnsi"/>
            <w:b/>
            <w:bCs/>
            <w:sz w:val="22"/>
            <w:szCs w:val="22"/>
          </w:rPr>
          <w:t>https://asmcf.org/memberships/</w:t>
        </w:r>
      </w:hyperlink>
      <w:r w:rsidRPr="00486573">
        <w:rPr>
          <w:rFonts w:cstheme="minorHAnsi"/>
          <w:b/>
          <w:bCs/>
          <w:sz w:val="22"/>
          <w:szCs w:val="22"/>
        </w:rPr>
        <w:t xml:space="preserve">. Before signing up, please read the ASMCF Data Privacy Notice, Code of Ethics and Mediation </w:t>
      </w:r>
      <w:r w:rsidR="00486573">
        <w:rPr>
          <w:rFonts w:cstheme="minorHAnsi"/>
          <w:b/>
          <w:bCs/>
          <w:sz w:val="22"/>
          <w:szCs w:val="22"/>
        </w:rPr>
        <w:t>Policy</w:t>
      </w:r>
      <w:r w:rsidR="00BA5BD5">
        <w:rPr>
          <w:rFonts w:cstheme="minorHAnsi"/>
          <w:b/>
          <w:bCs/>
          <w:sz w:val="22"/>
          <w:szCs w:val="22"/>
        </w:rPr>
        <w:t xml:space="preserve"> on the ASMCF website. </w:t>
      </w:r>
    </w:p>
    <w:p w14:paraId="18762E7B" w14:textId="08E1D5C4" w:rsidR="00771CE1" w:rsidRDefault="00771CE1" w:rsidP="00771CE1">
      <w:pPr>
        <w:spacing w:line="276" w:lineRule="auto"/>
        <w:jc w:val="both"/>
        <w:rPr>
          <w:rFonts w:cstheme="minorHAnsi"/>
        </w:rPr>
      </w:pPr>
    </w:p>
    <w:p w14:paraId="4E9524D4" w14:textId="12AC1E73" w:rsidR="00771CE1" w:rsidRDefault="00771CE1" w:rsidP="00771CE1">
      <w:pPr>
        <w:spacing w:line="276" w:lineRule="auto"/>
        <w:jc w:val="both"/>
        <w:rPr>
          <w:rFonts w:cstheme="minorHAnsi"/>
        </w:rPr>
      </w:pPr>
    </w:p>
    <w:p w14:paraId="7018E3F0" w14:textId="05ED56F1" w:rsidR="00B1187D" w:rsidRDefault="00B1187D" w:rsidP="00771CE1">
      <w:pPr>
        <w:spacing w:line="276" w:lineRule="auto"/>
        <w:jc w:val="both"/>
        <w:rPr>
          <w:rFonts w:cstheme="minorHAnsi"/>
        </w:rPr>
      </w:pPr>
    </w:p>
    <w:p w14:paraId="7D2D0CA0" w14:textId="444A555A" w:rsidR="00B1187D" w:rsidRDefault="00B1187D" w:rsidP="00771CE1">
      <w:pPr>
        <w:spacing w:line="276" w:lineRule="auto"/>
        <w:jc w:val="both"/>
        <w:rPr>
          <w:rFonts w:cstheme="minorHAnsi"/>
        </w:rPr>
      </w:pPr>
    </w:p>
    <w:p w14:paraId="72B94804" w14:textId="490CB7FD" w:rsidR="00B1187D" w:rsidRDefault="00B1187D" w:rsidP="00771CE1">
      <w:pPr>
        <w:spacing w:line="276" w:lineRule="auto"/>
        <w:jc w:val="both"/>
        <w:rPr>
          <w:rFonts w:cstheme="minorHAnsi"/>
        </w:rPr>
      </w:pPr>
    </w:p>
    <w:p w14:paraId="07FB4C8A" w14:textId="4EB405A0" w:rsidR="00B1187D" w:rsidRDefault="00B1187D" w:rsidP="00771CE1">
      <w:pPr>
        <w:spacing w:line="276" w:lineRule="auto"/>
        <w:jc w:val="both"/>
        <w:rPr>
          <w:rFonts w:cstheme="minorHAnsi"/>
        </w:rPr>
      </w:pPr>
    </w:p>
    <w:p w14:paraId="6B48AD81" w14:textId="5E351AA8" w:rsidR="00B1187D" w:rsidRDefault="00B1187D" w:rsidP="00771CE1">
      <w:pPr>
        <w:spacing w:line="276" w:lineRule="auto"/>
        <w:jc w:val="both"/>
        <w:rPr>
          <w:rFonts w:cstheme="minorHAnsi"/>
        </w:rPr>
      </w:pPr>
    </w:p>
    <w:p w14:paraId="364C9558" w14:textId="330A238A" w:rsidR="00B1187D" w:rsidRDefault="00B1187D" w:rsidP="00771CE1">
      <w:pPr>
        <w:spacing w:line="276" w:lineRule="auto"/>
        <w:jc w:val="both"/>
        <w:rPr>
          <w:rFonts w:cstheme="minorHAnsi"/>
        </w:rPr>
      </w:pPr>
    </w:p>
    <w:p w14:paraId="2702456B" w14:textId="1D2DDD02" w:rsidR="00B1187D" w:rsidRDefault="00B1187D" w:rsidP="00771CE1">
      <w:pPr>
        <w:spacing w:line="276" w:lineRule="auto"/>
        <w:jc w:val="both"/>
        <w:rPr>
          <w:rFonts w:cstheme="minorHAnsi"/>
        </w:rPr>
      </w:pPr>
    </w:p>
    <w:p w14:paraId="038465FB" w14:textId="77777777" w:rsidR="00B1187D" w:rsidRDefault="00B1187D" w:rsidP="00771CE1">
      <w:pPr>
        <w:spacing w:line="276" w:lineRule="auto"/>
        <w:jc w:val="both"/>
        <w:rPr>
          <w:rFonts w:cstheme="minorHAnsi"/>
          <w:i/>
          <w:iCs/>
        </w:rPr>
      </w:pPr>
    </w:p>
    <w:p w14:paraId="4FE007A8" w14:textId="77777777" w:rsidR="001509B2" w:rsidRPr="002B6976" w:rsidRDefault="001509B2" w:rsidP="001509B2">
      <w:pPr>
        <w:spacing w:line="276" w:lineRule="auto"/>
        <w:ind w:left="360"/>
        <w:jc w:val="both"/>
        <w:rPr>
          <w:rFonts w:cstheme="minorHAnsi"/>
          <w:b/>
          <w:bCs/>
        </w:rPr>
      </w:pPr>
    </w:p>
    <w:p w14:paraId="6092A7AC" w14:textId="77777777" w:rsidR="001509B2" w:rsidRPr="002B6976" w:rsidRDefault="001509B2" w:rsidP="001509B2">
      <w:pPr>
        <w:spacing w:line="276" w:lineRule="auto"/>
        <w:ind w:left="360"/>
        <w:jc w:val="both"/>
        <w:rPr>
          <w:rFonts w:cstheme="minorHAnsi"/>
          <w:i/>
          <w:iCs/>
        </w:rPr>
      </w:pPr>
    </w:p>
    <w:p w14:paraId="69061625" w14:textId="77777777" w:rsidR="0006623F" w:rsidRDefault="00000000"/>
    <w:sectPr w:rsidR="0006623F" w:rsidSect="004C191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A06EB"/>
    <w:multiLevelType w:val="hybridMultilevel"/>
    <w:tmpl w:val="0AE09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980F4B"/>
    <w:multiLevelType w:val="hybridMultilevel"/>
    <w:tmpl w:val="E33CF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F60221"/>
    <w:multiLevelType w:val="hybridMultilevel"/>
    <w:tmpl w:val="BB960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4039148">
    <w:abstractNumId w:val="2"/>
  </w:num>
  <w:num w:numId="2" w16cid:durableId="1089348822">
    <w:abstractNumId w:val="1"/>
  </w:num>
  <w:num w:numId="3" w16cid:durableId="617493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B2"/>
    <w:rsid w:val="000228AC"/>
    <w:rsid w:val="00024866"/>
    <w:rsid w:val="000C3DEC"/>
    <w:rsid w:val="001509B2"/>
    <w:rsid w:val="001520FC"/>
    <w:rsid w:val="001D7CD5"/>
    <w:rsid w:val="00234EF3"/>
    <w:rsid w:val="002A4A66"/>
    <w:rsid w:val="00486573"/>
    <w:rsid w:val="004C1912"/>
    <w:rsid w:val="007160E3"/>
    <w:rsid w:val="00771CE1"/>
    <w:rsid w:val="008D6161"/>
    <w:rsid w:val="00955F64"/>
    <w:rsid w:val="009A5513"/>
    <w:rsid w:val="00B1187D"/>
    <w:rsid w:val="00BA5BD5"/>
    <w:rsid w:val="00BA6567"/>
    <w:rsid w:val="00BB0DA8"/>
    <w:rsid w:val="00BC6A06"/>
    <w:rsid w:val="00EC32EB"/>
    <w:rsid w:val="00EF46EF"/>
    <w:rsid w:val="00FA5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D888D0"/>
  <w15:chartTrackingRefBased/>
  <w15:docId w15:val="{A784F9A8-6F54-7744-8D0A-0F800360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9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9B2"/>
    <w:pPr>
      <w:ind w:left="720"/>
      <w:contextualSpacing/>
    </w:pPr>
  </w:style>
  <w:style w:type="character" w:styleId="Hyperlink">
    <w:name w:val="Hyperlink"/>
    <w:basedOn w:val="DefaultParagraphFont"/>
    <w:uiPriority w:val="99"/>
    <w:unhideWhenUsed/>
    <w:rsid w:val="00B118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mcf.org/membership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ison m. (mi1g18)</dc:creator>
  <cp:keywords/>
  <dc:description/>
  <cp:lastModifiedBy>Microsoft Office User</cp:lastModifiedBy>
  <cp:revision>13</cp:revision>
  <cp:lastPrinted>2021-01-02T23:02:00Z</cp:lastPrinted>
  <dcterms:created xsi:type="dcterms:W3CDTF">2023-08-18T15:44:00Z</dcterms:created>
  <dcterms:modified xsi:type="dcterms:W3CDTF">2023-08-18T15:50:00Z</dcterms:modified>
</cp:coreProperties>
</file>