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AAFA" w14:textId="77777777" w:rsidR="00AE7DED" w:rsidRPr="00676156" w:rsidRDefault="00AE7DED" w:rsidP="00AE7DED">
      <w:pPr>
        <w:shd w:val="clear" w:color="auto" w:fill="FFFFFF"/>
        <w:spacing w:after="0" w:line="240" w:lineRule="auto"/>
        <w:rPr>
          <w:rFonts w:ascii="Times New Roman" w:eastAsia="Times New Roman" w:hAnsi="Times New Roman" w:cs="Times New Roman"/>
          <w:color w:val="242424"/>
          <w:kern w:val="0"/>
          <w:sz w:val="24"/>
          <w:szCs w:val="24"/>
          <w:lang w:eastAsia="fr-FR"/>
          <w14:ligatures w14:val="none"/>
        </w:rPr>
      </w:pPr>
    </w:p>
    <w:p w14:paraId="331FCC9A" w14:textId="77777777" w:rsidR="00AE7DED" w:rsidRPr="00676156" w:rsidRDefault="00AE7DED" w:rsidP="00397A5C">
      <w:pPr>
        <w:shd w:val="clear" w:color="auto" w:fill="FFFFFF"/>
        <w:spacing w:after="0" w:line="240" w:lineRule="auto"/>
        <w:jc w:val="center"/>
        <w:rPr>
          <w:rFonts w:ascii="Times New Roman" w:eastAsia="Times New Roman" w:hAnsi="Times New Roman" w:cs="Times New Roman"/>
          <w:b/>
          <w:bCs/>
          <w:color w:val="242424"/>
          <w:kern w:val="0"/>
          <w:sz w:val="24"/>
          <w:szCs w:val="24"/>
          <w:lang w:val="en-US" w:eastAsia="fr-FR"/>
          <w14:ligatures w14:val="none"/>
        </w:rPr>
      </w:pPr>
      <w:r w:rsidRPr="00676156">
        <w:rPr>
          <w:rFonts w:ascii="Times New Roman" w:eastAsia="Times New Roman" w:hAnsi="Times New Roman" w:cs="Times New Roman"/>
          <w:b/>
          <w:bCs/>
          <w:color w:val="242424"/>
          <w:kern w:val="0"/>
          <w:sz w:val="24"/>
          <w:szCs w:val="24"/>
          <w:lang w:val="en-US" w:eastAsia="fr-FR"/>
          <w14:ligatures w14:val="none"/>
        </w:rPr>
        <w:t>ASMCF Report</w:t>
      </w:r>
    </w:p>
    <w:p w14:paraId="327D1BCD" w14:textId="04FFD152" w:rsidR="00397A5C" w:rsidRPr="00676156" w:rsidRDefault="00397A5C" w:rsidP="00397A5C">
      <w:pPr>
        <w:shd w:val="clear" w:color="auto" w:fill="FFFFFF"/>
        <w:spacing w:after="0" w:line="240" w:lineRule="auto"/>
        <w:jc w:val="center"/>
        <w:rPr>
          <w:rFonts w:ascii="Times New Roman" w:eastAsia="Times New Roman" w:hAnsi="Times New Roman" w:cs="Times New Roman"/>
          <w:b/>
          <w:bCs/>
          <w:color w:val="242424"/>
          <w:kern w:val="0"/>
          <w:sz w:val="24"/>
          <w:szCs w:val="24"/>
          <w:lang w:val="en-US" w:eastAsia="fr-FR"/>
          <w14:ligatures w14:val="none"/>
        </w:rPr>
      </w:pPr>
      <w:r w:rsidRPr="00676156">
        <w:rPr>
          <w:rFonts w:ascii="Times New Roman" w:eastAsia="Times New Roman" w:hAnsi="Times New Roman" w:cs="Times New Roman"/>
          <w:b/>
          <w:bCs/>
          <w:color w:val="242424"/>
          <w:kern w:val="0"/>
          <w:sz w:val="24"/>
          <w:szCs w:val="24"/>
          <w:lang w:val="en-US" w:eastAsia="fr-FR"/>
          <w14:ligatures w14:val="none"/>
        </w:rPr>
        <w:t xml:space="preserve">Passages </w:t>
      </w:r>
    </w:p>
    <w:p w14:paraId="1D722A29" w14:textId="77777777" w:rsidR="00AE7DED" w:rsidRPr="00676156" w:rsidRDefault="00AE7DED" w:rsidP="00AE7DED">
      <w:pPr>
        <w:shd w:val="clear" w:color="auto" w:fill="FFFFFF"/>
        <w:spacing w:after="0" w:line="240" w:lineRule="auto"/>
        <w:rPr>
          <w:rFonts w:ascii="Times New Roman" w:eastAsia="Times New Roman" w:hAnsi="Times New Roman" w:cs="Times New Roman"/>
          <w:color w:val="242424"/>
          <w:kern w:val="0"/>
          <w:sz w:val="24"/>
          <w:szCs w:val="24"/>
          <w:lang w:val="en-US" w:eastAsia="fr-FR"/>
          <w14:ligatures w14:val="none"/>
        </w:rPr>
      </w:pPr>
    </w:p>
    <w:p w14:paraId="40A92CEF" w14:textId="77777777" w:rsidR="00397A5C" w:rsidRPr="00676156" w:rsidRDefault="00397A5C" w:rsidP="00AE7DED">
      <w:pPr>
        <w:shd w:val="clear" w:color="auto" w:fill="FFFFFF"/>
        <w:spacing w:after="0" w:line="240" w:lineRule="auto"/>
        <w:rPr>
          <w:rFonts w:ascii="Times New Roman" w:eastAsia="Times New Roman" w:hAnsi="Times New Roman" w:cs="Times New Roman"/>
          <w:color w:val="242424"/>
          <w:kern w:val="0"/>
          <w:sz w:val="24"/>
          <w:szCs w:val="24"/>
          <w:lang w:val="en-US" w:eastAsia="fr-FR"/>
          <w14:ligatures w14:val="none"/>
        </w:rPr>
      </w:pPr>
    </w:p>
    <w:p w14:paraId="32F27559" w14:textId="056F7980" w:rsidR="00397A5C" w:rsidRPr="00D3038D" w:rsidRDefault="00397A5C" w:rsidP="00AE7DED">
      <w:pPr>
        <w:shd w:val="clear" w:color="auto" w:fill="FFFFFF"/>
        <w:spacing w:after="0" w:line="240" w:lineRule="auto"/>
        <w:rPr>
          <w:rFonts w:ascii="Times New Roman" w:eastAsia="Times New Roman" w:hAnsi="Times New Roman" w:cs="Times New Roman"/>
          <w:kern w:val="0"/>
          <w:sz w:val="24"/>
          <w:szCs w:val="24"/>
          <w:lang w:val="en-US" w:eastAsia="fr-FR"/>
          <w14:ligatures w14:val="none"/>
        </w:rPr>
      </w:pPr>
      <w:r w:rsidRPr="00D3038D">
        <w:rPr>
          <w:rFonts w:ascii="Times New Roman" w:eastAsia="Times New Roman" w:hAnsi="Times New Roman" w:cs="Times New Roman"/>
          <w:kern w:val="0"/>
          <w:sz w:val="24"/>
          <w:szCs w:val="24"/>
          <w:lang w:val="en-US" w:eastAsia="fr-FR"/>
          <w14:ligatures w14:val="none"/>
        </w:rPr>
        <w:t>On Friday and Saturday 26</w:t>
      </w:r>
      <w:r w:rsidRPr="00D3038D">
        <w:rPr>
          <w:rFonts w:ascii="Times New Roman" w:eastAsia="Times New Roman" w:hAnsi="Times New Roman" w:cs="Times New Roman"/>
          <w:kern w:val="0"/>
          <w:sz w:val="24"/>
          <w:szCs w:val="24"/>
          <w:vertAlign w:val="superscript"/>
          <w:lang w:val="en-US" w:eastAsia="fr-FR"/>
          <w14:ligatures w14:val="none"/>
        </w:rPr>
        <w:t>th</w:t>
      </w:r>
      <w:r w:rsidRPr="00D3038D">
        <w:rPr>
          <w:rFonts w:ascii="Times New Roman" w:eastAsia="Times New Roman" w:hAnsi="Times New Roman" w:cs="Times New Roman"/>
          <w:kern w:val="0"/>
          <w:sz w:val="24"/>
          <w:szCs w:val="24"/>
          <w:lang w:val="en-US" w:eastAsia="fr-FR"/>
          <w14:ligatures w14:val="none"/>
        </w:rPr>
        <w:t xml:space="preserve"> and 27</w:t>
      </w:r>
      <w:r w:rsidRPr="00D3038D">
        <w:rPr>
          <w:rFonts w:ascii="Times New Roman" w:eastAsia="Times New Roman" w:hAnsi="Times New Roman" w:cs="Times New Roman"/>
          <w:kern w:val="0"/>
          <w:sz w:val="24"/>
          <w:szCs w:val="24"/>
          <w:vertAlign w:val="superscript"/>
          <w:lang w:val="en-US" w:eastAsia="fr-FR"/>
          <w14:ligatures w14:val="none"/>
        </w:rPr>
        <w:t>th</w:t>
      </w:r>
      <w:r w:rsidRPr="00D3038D">
        <w:rPr>
          <w:rFonts w:ascii="Times New Roman" w:eastAsia="Times New Roman" w:hAnsi="Times New Roman" w:cs="Times New Roman"/>
          <w:kern w:val="0"/>
          <w:sz w:val="24"/>
          <w:szCs w:val="24"/>
          <w:lang w:val="en-US" w:eastAsia="fr-FR"/>
          <w14:ligatures w14:val="none"/>
        </w:rPr>
        <w:t xml:space="preserve"> May 2023, the UCD School of Languages, Cultures and Linguistics</w:t>
      </w:r>
      <w:r w:rsidR="00351D27" w:rsidRPr="00D3038D">
        <w:rPr>
          <w:rFonts w:ascii="Times New Roman" w:eastAsia="Times New Roman" w:hAnsi="Times New Roman" w:cs="Times New Roman"/>
          <w:kern w:val="0"/>
          <w:sz w:val="24"/>
          <w:szCs w:val="24"/>
          <w:lang w:val="en-US" w:eastAsia="fr-FR"/>
          <w14:ligatures w14:val="none"/>
        </w:rPr>
        <w:t xml:space="preserve"> (UCD SLCL)</w:t>
      </w:r>
      <w:r w:rsidRPr="00D3038D">
        <w:rPr>
          <w:rFonts w:ascii="Times New Roman" w:eastAsia="Times New Roman" w:hAnsi="Times New Roman" w:cs="Times New Roman"/>
          <w:kern w:val="0"/>
          <w:sz w:val="24"/>
          <w:szCs w:val="24"/>
          <w:lang w:val="en-US" w:eastAsia="fr-FR"/>
          <w14:ligatures w14:val="none"/>
        </w:rPr>
        <w:t xml:space="preserve"> hosted an international hybrid conference on the theme of “Passages” in Francophone contexts. The conference was organised by Dr Charlotte Berkery (UCD) and Dr Laëtitia Saint-Loubert (UCD) and was generously supported and funded by the ASMCF, the Society for French Studies, the UCD School of Languages, Cultures and Linguistics, the UCD Thresholds of Knowledge research network, the UCD College of Arts and Humanities, the Embassy of Belgium in Ireland and the Embassy of France in Ireland. </w:t>
      </w:r>
      <w:r w:rsidR="00485ADD" w:rsidRPr="00D3038D">
        <w:rPr>
          <w:rFonts w:ascii="Times New Roman" w:eastAsia="Times New Roman" w:hAnsi="Times New Roman" w:cs="Times New Roman"/>
          <w:kern w:val="0"/>
          <w:sz w:val="24"/>
          <w:szCs w:val="24"/>
          <w:lang w:val="en-US" w:eastAsia="fr-FR"/>
          <w14:ligatures w14:val="none"/>
        </w:rPr>
        <w:t>The event brought together</w:t>
      </w:r>
      <w:r w:rsidRPr="00D3038D">
        <w:rPr>
          <w:rFonts w:ascii="Times New Roman" w:eastAsia="Times New Roman" w:hAnsi="Times New Roman" w:cs="Times New Roman"/>
          <w:kern w:val="0"/>
          <w:sz w:val="24"/>
          <w:szCs w:val="24"/>
          <w:lang w:val="en-US" w:eastAsia="fr-FR"/>
          <w14:ligatures w14:val="none"/>
        </w:rPr>
        <w:t xml:space="preserve"> </w:t>
      </w:r>
      <w:r w:rsidR="00485ADD" w:rsidRPr="00D3038D">
        <w:rPr>
          <w:rFonts w:ascii="Times New Roman" w:eastAsia="Times New Roman" w:hAnsi="Times New Roman" w:cs="Times New Roman"/>
          <w:kern w:val="0"/>
          <w:sz w:val="24"/>
          <w:szCs w:val="24"/>
          <w:lang w:val="en-US" w:eastAsia="fr-FR"/>
          <w14:ligatures w14:val="none"/>
        </w:rPr>
        <w:t>24</w:t>
      </w:r>
      <w:r w:rsidRPr="00D3038D">
        <w:rPr>
          <w:rFonts w:ascii="Times New Roman" w:eastAsia="Times New Roman" w:hAnsi="Times New Roman" w:cs="Times New Roman"/>
          <w:kern w:val="0"/>
          <w:sz w:val="24"/>
          <w:szCs w:val="24"/>
          <w:lang w:val="en-US" w:eastAsia="fr-FR"/>
          <w14:ligatures w14:val="none"/>
        </w:rPr>
        <w:t xml:space="preserve"> in-person </w:t>
      </w:r>
      <w:r w:rsidR="00485ADD" w:rsidRPr="00D3038D">
        <w:rPr>
          <w:rFonts w:ascii="Times New Roman" w:eastAsia="Times New Roman" w:hAnsi="Times New Roman" w:cs="Times New Roman"/>
          <w:kern w:val="0"/>
          <w:sz w:val="24"/>
          <w:szCs w:val="24"/>
          <w:lang w:val="en-US" w:eastAsia="fr-FR"/>
          <w14:ligatures w14:val="none"/>
        </w:rPr>
        <w:t>attendees</w:t>
      </w:r>
      <w:r w:rsidRPr="00D3038D">
        <w:rPr>
          <w:rFonts w:ascii="Times New Roman" w:eastAsia="Times New Roman" w:hAnsi="Times New Roman" w:cs="Times New Roman"/>
          <w:kern w:val="0"/>
          <w:sz w:val="24"/>
          <w:szCs w:val="24"/>
          <w:lang w:val="en-US" w:eastAsia="fr-FR"/>
          <w14:ligatures w14:val="none"/>
        </w:rPr>
        <w:t xml:space="preserve"> and 1</w:t>
      </w:r>
      <w:r w:rsidR="00485ADD" w:rsidRPr="00D3038D">
        <w:rPr>
          <w:rFonts w:ascii="Times New Roman" w:eastAsia="Times New Roman" w:hAnsi="Times New Roman" w:cs="Times New Roman"/>
          <w:kern w:val="0"/>
          <w:sz w:val="24"/>
          <w:szCs w:val="24"/>
          <w:lang w:val="en-US" w:eastAsia="fr-FR"/>
          <w14:ligatures w14:val="none"/>
        </w:rPr>
        <w:t>6</w:t>
      </w:r>
      <w:r w:rsidRPr="00D3038D">
        <w:rPr>
          <w:rFonts w:ascii="Times New Roman" w:eastAsia="Times New Roman" w:hAnsi="Times New Roman" w:cs="Times New Roman"/>
          <w:kern w:val="0"/>
          <w:sz w:val="24"/>
          <w:szCs w:val="24"/>
          <w:lang w:val="en-US" w:eastAsia="fr-FR"/>
          <w14:ligatures w14:val="none"/>
        </w:rPr>
        <w:t xml:space="preserve"> online </w:t>
      </w:r>
      <w:r w:rsidR="00485ADD" w:rsidRPr="00D3038D">
        <w:rPr>
          <w:rFonts w:ascii="Times New Roman" w:eastAsia="Times New Roman" w:hAnsi="Times New Roman" w:cs="Times New Roman"/>
          <w:kern w:val="0"/>
          <w:sz w:val="24"/>
          <w:szCs w:val="24"/>
          <w:lang w:val="en-US" w:eastAsia="fr-FR"/>
          <w14:ligatures w14:val="none"/>
        </w:rPr>
        <w:t>participants</w:t>
      </w:r>
      <w:r w:rsidRPr="00D3038D">
        <w:rPr>
          <w:rFonts w:ascii="Times New Roman" w:eastAsia="Times New Roman" w:hAnsi="Times New Roman" w:cs="Times New Roman"/>
          <w:kern w:val="0"/>
          <w:sz w:val="24"/>
          <w:szCs w:val="24"/>
          <w:lang w:val="en-US" w:eastAsia="fr-FR"/>
          <w14:ligatures w14:val="none"/>
        </w:rPr>
        <w:t>.</w:t>
      </w:r>
    </w:p>
    <w:p w14:paraId="5F35967F" w14:textId="77777777" w:rsidR="00F754B5" w:rsidRPr="00676156" w:rsidRDefault="00F754B5" w:rsidP="00AE7DED">
      <w:pPr>
        <w:shd w:val="clear" w:color="auto" w:fill="FFFFFF"/>
        <w:spacing w:after="0" w:line="240" w:lineRule="auto"/>
        <w:rPr>
          <w:rFonts w:ascii="Times New Roman" w:eastAsia="Times New Roman" w:hAnsi="Times New Roman" w:cs="Times New Roman"/>
          <w:color w:val="242424"/>
          <w:kern w:val="0"/>
          <w:sz w:val="24"/>
          <w:szCs w:val="24"/>
          <w:lang w:val="en-US" w:eastAsia="fr-FR"/>
          <w14:ligatures w14:val="none"/>
        </w:rPr>
      </w:pPr>
    </w:p>
    <w:p w14:paraId="71574A35" w14:textId="49AD070D" w:rsidR="00485ADD" w:rsidRPr="00676156" w:rsidRDefault="00485ADD" w:rsidP="00AE7DED">
      <w:pPr>
        <w:shd w:val="clear" w:color="auto" w:fill="FFFFFF"/>
        <w:spacing w:after="0" w:line="240" w:lineRule="auto"/>
        <w:rPr>
          <w:rFonts w:ascii="Times New Roman" w:hAnsi="Times New Roman" w:cs="Times New Roman"/>
          <w:sz w:val="24"/>
          <w:szCs w:val="24"/>
          <w:lang w:val="en-GB"/>
        </w:rPr>
      </w:pPr>
      <w:r w:rsidRPr="00676156">
        <w:rPr>
          <w:rFonts w:ascii="Times New Roman" w:hAnsi="Times New Roman" w:cs="Times New Roman"/>
          <w:sz w:val="24"/>
          <w:szCs w:val="24"/>
          <w:lang w:val="en-GB"/>
        </w:rPr>
        <w:t xml:space="preserve">The conference sought to interrogate the multiplicity of meanings associated with ‘passages’ (spatial/temporal movements, textual transfers, rural, urban and transoceanic interpretations, as well as environmental readings) and included contributions pertaining to the French and Francophone world and encompassing as broad an historical range as possible. It moved beyond the traditional dissociation of French and Francophone Studies, instead including France as one of a multiplicity of Francospheres, thereby demonstrating an outward-looking and decentred approach to the discipline. </w:t>
      </w:r>
    </w:p>
    <w:p w14:paraId="2361B53E" w14:textId="77777777" w:rsidR="006A2596" w:rsidRPr="00676156" w:rsidRDefault="006A2596" w:rsidP="00AE7DED">
      <w:pPr>
        <w:shd w:val="clear" w:color="auto" w:fill="FFFFFF"/>
        <w:spacing w:after="0" w:line="240" w:lineRule="auto"/>
        <w:rPr>
          <w:rFonts w:ascii="Times New Roman" w:hAnsi="Times New Roman" w:cs="Times New Roman"/>
          <w:sz w:val="24"/>
          <w:szCs w:val="24"/>
          <w:lang w:val="en-GB"/>
        </w:rPr>
      </w:pPr>
    </w:p>
    <w:p w14:paraId="2F96E0D0" w14:textId="487E423A" w:rsidR="006A2596" w:rsidRPr="00676156" w:rsidRDefault="006A2596" w:rsidP="00AE7DED">
      <w:pPr>
        <w:shd w:val="clear" w:color="auto" w:fill="FFFFFF"/>
        <w:spacing w:after="0" w:line="240" w:lineRule="auto"/>
        <w:rPr>
          <w:rFonts w:ascii="Times New Roman" w:hAnsi="Times New Roman" w:cs="Times New Roman"/>
          <w:sz w:val="24"/>
          <w:szCs w:val="24"/>
          <w:lang w:val="en-GB"/>
        </w:rPr>
      </w:pPr>
      <w:r w:rsidRPr="00676156">
        <w:rPr>
          <w:rFonts w:ascii="Times New Roman" w:hAnsi="Times New Roman" w:cs="Times New Roman"/>
          <w:sz w:val="24"/>
          <w:szCs w:val="24"/>
          <w:lang w:val="en-GB"/>
        </w:rPr>
        <w:t>The conference was a truly international event that brought together scholars and artists from Ireland, the UK, Canada, the USA, the Caribbean (Martinique and Trinidad), Germany, Belgium, Algeria, Poland</w:t>
      </w:r>
      <w:r w:rsidR="00813A06">
        <w:rPr>
          <w:rFonts w:ascii="Times New Roman" w:hAnsi="Times New Roman" w:cs="Times New Roman"/>
          <w:sz w:val="24"/>
          <w:szCs w:val="24"/>
          <w:lang w:val="en-GB"/>
        </w:rPr>
        <w:t xml:space="preserve">, </w:t>
      </w:r>
      <w:r w:rsidR="007F2836" w:rsidRPr="00676156">
        <w:rPr>
          <w:rFonts w:ascii="Times New Roman" w:hAnsi="Times New Roman" w:cs="Times New Roman"/>
          <w:sz w:val="24"/>
          <w:szCs w:val="24"/>
          <w:lang w:val="en-GB"/>
        </w:rPr>
        <w:t>Bulgaria</w:t>
      </w:r>
      <w:r w:rsidR="00813A06">
        <w:rPr>
          <w:rFonts w:ascii="Times New Roman" w:hAnsi="Times New Roman" w:cs="Times New Roman"/>
          <w:sz w:val="24"/>
          <w:szCs w:val="24"/>
          <w:lang w:val="en-GB"/>
        </w:rPr>
        <w:t xml:space="preserve"> and France</w:t>
      </w:r>
      <w:r w:rsidR="007F2836" w:rsidRPr="00676156">
        <w:rPr>
          <w:rFonts w:ascii="Times New Roman" w:hAnsi="Times New Roman" w:cs="Times New Roman"/>
          <w:sz w:val="24"/>
          <w:szCs w:val="24"/>
          <w:lang w:val="en-GB"/>
        </w:rPr>
        <w:t xml:space="preserve">. This was made possible thanks to the hybrid format of the event. The two languages used during the event, French and English, further </w:t>
      </w:r>
      <w:r w:rsidR="00351D27" w:rsidRPr="00676156">
        <w:rPr>
          <w:rFonts w:ascii="Times New Roman" w:hAnsi="Times New Roman" w:cs="Times New Roman"/>
          <w:sz w:val="24"/>
          <w:szCs w:val="24"/>
          <w:lang w:val="en-GB"/>
        </w:rPr>
        <w:t>contributed to</w:t>
      </w:r>
      <w:r w:rsidR="007F2836" w:rsidRPr="00676156">
        <w:rPr>
          <w:rFonts w:ascii="Times New Roman" w:hAnsi="Times New Roman" w:cs="Times New Roman"/>
          <w:sz w:val="24"/>
          <w:szCs w:val="24"/>
          <w:lang w:val="en-GB"/>
        </w:rPr>
        <w:t xml:space="preserve"> collaboration across</w:t>
      </w:r>
      <w:r w:rsidR="00351D27" w:rsidRPr="00676156">
        <w:rPr>
          <w:rFonts w:ascii="Times New Roman" w:hAnsi="Times New Roman" w:cs="Times New Roman"/>
          <w:sz w:val="24"/>
          <w:szCs w:val="24"/>
          <w:lang w:val="en-GB"/>
        </w:rPr>
        <w:t xml:space="preserve"> disciplines and institutions. This was also evidenced by presenters whose expertise in related fields, such as philosophy or architecture, generated a </w:t>
      </w:r>
      <w:r w:rsidR="00E07E5C" w:rsidRPr="00676156">
        <w:rPr>
          <w:rFonts w:ascii="Times New Roman" w:hAnsi="Times New Roman" w:cs="Times New Roman"/>
          <w:sz w:val="24"/>
          <w:szCs w:val="24"/>
          <w:lang w:val="en-GB"/>
        </w:rPr>
        <w:t xml:space="preserve">further </w:t>
      </w:r>
      <w:r w:rsidR="00351D27" w:rsidRPr="00676156">
        <w:rPr>
          <w:rFonts w:ascii="Times New Roman" w:hAnsi="Times New Roman" w:cs="Times New Roman"/>
          <w:sz w:val="24"/>
          <w:szCs w:val="24"/>
          <w:lang w:val="en-GB"/>
        </w:rPr>
        <w:t>decentred approach to French and Francophone Studies</w:t>
      </w:r>
      <w:r w:rsidR="007F2836" w:rsidRPr="00676156">
        <w:rPr>
          <w:rFonts w:ascii="Times New Roman" w:hAnsi="Times New Roman" w:cs="Times New Roman"/>
          <w:sz w:val="24"/>
          <w:szCs w:val="24"/>
          <w:lang w:val="en-GB"/>
        </w:rPr>
        <w:t xml:space="preserve">. </w:t>
      </w:r>
      <w:r w:rsidR="00351D27" w:rsidRPr="00676156">
        <w:rPr>
          <w:rFonts w:ascii="Times New Roman" w:hAnsi="Times New Roman" w:cs="Times New Roman"/>
          <w:sz w:val="24"/>
          <w:szCs w:val="24"/>
          <w:lang w:val="en-GB"/>
        </w:rPr>
        <w:t>Overall, p</w:t>
      </w:r>
      <w:r w:rsidR="007F2836" w:rsidRPr="00676156">
        <w:rPr>
          <w:rFonts w:ascii="Times New Roman" w:hAnsi="Times New Roman" w:cs="Times New Roman"/>
          <w:sz w:val="24"/>
          <w:szCs w:val="24"/>
          <w:lang w:val="en-GB"/>
        </w:rPr>
        <w:t xml:space="preserve">resenters and attendees included colleagues at various stages of their academic careers, enabling connections between graduate students, ECRs, mid-career and senior researchers. </w:t>
      </w:r>
    </w:p>
    <w:p w14:paraId="062563CD" w14:textId="77777777" w:rsidR="00351D27" w:rsidRPr="00676156" w:rsidRDefault="00351D27" w:rsidP="00AE7DED">
      <w:pPr>
        <w:shd w:val="clear" w:color="auto" w:fill="FFFFFF"/>
        <w:spacing w:after="0" w:line="240" w:lineRule="auto"/>
        <w:rPr>
          <w:rFonts w:ascii="Times New Roman" w:hAnsi="Times New Roman" w:cs="Times New Roman"/>
          <w:sz w:val="24"/>
          <w:szCs w:val="24"/>
          <w:lang w:val="en-GB"/>
        </w:rPr>
      </w:pPr>
    </w:p>
    <w:p w14:paraId="369E3233" w14:textId="06038915" w:rsidR="00351D27" w:rsidRDefault="00351D27" w:rsidP="00AE7DED">
      <w:pPr>
        <w:shd w:val="clear" w:color="auto" w:fill="FFFFFF"/>
        <w:spacing w:after="0" w:line="240" w:lineRule="auto"/>
        <w:rPr>
          <w:rFonts w:ascii="Times New Roman" w:hAnsi="Times New Roman"/>
          <w:bCs/>
          <w:sz w:val="24"/>
          <w:szCs w:val="24"/>
          <w:lang w:val="en-US"/>
        </w:rPr>
      </w:pPr>
      <w:r w:rsidRPr="00676156">
        <w:rPr>
          <w:rFonts w:ascii="Times New Roman" w:hAnsi="Times New Roman" w:cs="Times New Roman"/>
          <w:sz w:val="24"/>
          <w:szCs w:val="24"/>
          <w:lang w:val="en-GB"/>
        </w:rPr>
        <w:t>The conference opened with speeches in Irish, French and English by Dr Síofra Pierse, the Head of the UCD SCLC, H.E. Mrs Karen Van Vlierberge, the Ambassador of Belgium in Ireland, and Mrs Mariam Diallo, from the Embassy of France in Ireland.</w:t>
      </w:r>
      <w:r w:rsidR="00E07E5C" w:rsidRPr="00676156">
        <w:rPr>
          <w:rFonts w:ascii="Times New Roman" w:hAnsi="Times New Roman" w:cs="Times New Roman"/>
          <w:sz w:val="24"/>
          <w:szCs w:val="24"/>
          <w:lang w:val="en-GB"/>
        </w:rPr>
        <w:t xml:space="preserve"> Direct links were established between the “Passages” conference and a forthcoming joint conference on “Migration” co-organised by the EPIC Museum of Dublin and the French National Museum of the History of Immigration.</w:t>
      </w:r>
      <w:r w:rsidR="00886203" w:rsidRPr="00676156">
        <w:rPr>
          <w:rFonts w:ascii="Times New Roman" w:hAnsi="Times New Roman" w:cs="Times New Roman"/>
          <w:sz w:val="24"/>
          <w:szCs w:val="24"/>
          <w:lang w:val="en-GB"/>
        </w:rPr>
        <w:t xml:space="preserve"> The keynote was delivered by Professor Mary Orr (Buchanan Chair</w:t>
      </w:r>
      <w:r w:rsidR="00400BE1" w:rsidRPr="00676156">
        <w:rPr>
          <w:rFonts w:ascii="Times New Roman" w:hAnsi="Times New Roman" w:cs="Times New Roman"/>
          <w:sz w:val="24"/>
          <w:szCs w:val="24"/>
          <w:lang w:val="en-GB"/>
        </w:rPr>
        <w:t xml:space="preserve"> of French</w:t>
      </w:r>
      <w:r w:rsidR="00886203" w:rsidRPr="00676156">
        <w:rPr>
          <w:rFonts w:ascii="Times New Roman" w:hAnsi="Times New Roman" w:cs="Times New Roman"/>
          <w:sz w:val="24"/>
          <w:szCs w:val="24"/>
          <w:lang w:val="en-GB"/>
        </w:rPr>
        <w:t xml:space="preserve">, University of Saint Andrews) on Day 1. Her paper, </w:t>
      </w:r>
      <w:r w:rsidR="00886203" w:rsidRPr="00D3038D">
        <w:rPr>
          <w:rFonts w:ascii="Times New Roman" w:hAnsi="Times New Roman" w:cs="Times New Roman"/>
          <w:sz w:val="24"/>
          <w:szCs w:val="24"/>
          <w:lang w:val="en-GB"/>
        </w:rPr>
        <w:t>“</w:t>
      </w:r>
      <w:r w:rsidR="00886203" w:rsidRPr="00D3038D">
        <w:rPr>
          <w:rFonts w:ascii="Times New Roman" w:hAnsi="Times New Roman"/>
          <w:sz w:val="24"/>
          <w:szCs w:val="24"/>
          <w:lang w:val="en-US"/>
        </w:rPr>
        <w:t>‘Critical Aquacultures’: Mapping the Spaces of Interdisciplinary Confluence for Francophone Studies”</w:t>
      </w:r>
      <w:r w:rsidR="00886203" w:rsidRPr="00676156">
        <w:rPr>
          <w:rFonts w:ascii="Times New Roman" w:hAnsi="Times New Roman"/>
          <w:b/>
          <w:sz w:val="24"/>
          <w:szCs w:val="24"/>
          <w:lang w:val="en-US"/>
        </w:rPr>
        <w:t xml:space="preserve"> </w:t>
      </w:r>
      <w:r w:rsidR="00676156" w:rsidRPr="00676156">
        <w:rPr>
          <w:rFonts w:ascii="Times New Roman" w:hAnsi="Times New Roman"/>
          <w:bCs/>
          <w:sz w:val="24"/>
          <w:szCs w:val="24"/>
          <w:lang w:val="en-US"/>
        </w:rPr>
        <w:t>opened up a dialogue across disciplines, time, space</w:t>
      </w:r>
      <w:r w:rsidR="00D3038D">
        <w:rPr>
          <w:rFonts w:ascii="Times New Roman" w:hAnsi="Times New Roman"/>
          <w:bCs/>
          <w:sz w:val="24"/>
          <w:szCs w:val="24"/>
          <w:lang w:val="en-US"/>
        </w:rPr>
        <w:t>,</w:t>
      </w:r>
      <w:r w:rsidR="00676156" w:rsidRPr="00676156">
        <w:rPr>
          <w:rFonts w:ascii="Times New Roman" w:hAnsi="Times New Roman"/>
          <w:bCs/>
          <w:sz w:val="24"/>
          <w:szCs w:val="24"/>
          <w:lang w:val="en-US"/>
        </w:rPr>
        <w:t xml:space="preserve"> languages</w:t>
      </w:r>
      <w:r w:rsidR="00D3038D">
        <w:rPr>
          <w:rFonts w:ascii="Times New Roman" w:hAnsi="Times New Roman"/>
          <w:bCs/>
          <w:sz w:val="24"/>
          <w:szCs w:val="24"/>
          <w:lang w:val="en-US"/>
        </w:rPr>
        <w:t xml:space="preserve"> and the human/non-human realms</w:t>
      </w:r>
      <w:r w:rsidR="00676156" w:rsidRPr="00676156">
        <w:rPr>
          <w:rFonts w:ascii="Times New Roman" w:hAnsi="Times New Roman"/>
          <w:bCs/>
          <w:sz w:val="24"/>
          <w:szCs w:val="24"/>
          <w:lang w:val="en-US"/>
        </w:rPr>
        <w:t xml:space="preserve"> that generated </w:t>
      </w:r>
      <w:r w:rsidR="003F27ED" w:rsidRPr="00676156">
        <w:rPr>
          <w:rFonts w:ascii="Times New Roman" w:hAnsi="Times New Roman"/>
          <w:bCs/>
          <w:sz w:val="24"/>
          <w:szCs w:val="24"/>
          <w:lang w:val="en-US"/>
        </w:rPr>
        <w:t>echoes</w:t>
      </w:r>
      <w:r w:rsidR="00676156" w:rsidRPr="00676156">
        <w:rPr>
          <w:rFonts w:ascii="Times New Roman" w:hAnsi="Times New Roman"/>
          <w:bCs/>
          <w:sz w:val="24"/>
          <w:szCs w:val="24"/>
          <w:lang w:val="en-US"/>
        </w:rPr>
        <w:t xml:space="preserve"> with the closing roundtable on “Pasay” in a Caribbean context. The roundtable</w:t>
      </w:r>
      <w:r w:rsidR="00D3038D">
        <w:rPr>
          <w:rFonts w:ascii="Times New Roman" w:hAnsi="Times New Roman"/>
          <w:bCs/>
          <w:sz w:val="24"/>
          <w:szCs w:val="24"/>
          <w:lang w:val="en-US"/>
        </w:rPr>
        <w:t xml:space="preserve"> on Day 2</w:t>
      </w:r>
      <w:r w:rsidR="00676156" w:rsidRPr="00676156">
        <w:rPr>
          <w:rFonts w:ascii="Times New Roman" w:hAnsi="Times New Roman"/>
          <w:bCs/>
          <w:sz w:val="24"/>
          <w:szCs w:val="24"/>
          <w:lang w:val="en-US"/>
        </w:rPr>
        <w:t xml:space="preserve"> took the form of an organic discussion between writer Roger Parsemain, poet-scholar Hanétha Vété-Congolo and visual artist Valérie John.</w:t>
      </w:r>
      <w:r w:rsidR="00676156">
        <w:rPr>
          <w:rFonts w:ascii="Times New Roman" w:hAnsi="Times New Roman"/>
          <w:bCs/>
          <w:sz w:val="24"/>
          <w:szCs w:val="24"/>
          <w:lang w:val="en-US"/>
        </w:rPr>
        <w:t xml:space="preserve"> The three speakers addressed the notion of “Pasay” in relation to their work and embodied experiences</w:t>
      </w:r>
      <w:r w:rsidR="003F27ED">
        <w:rPr>
          <w:rFonts w:ascii="Times New Roman" w:hAnsi="Times New Roman"/>
          <w:bCs/>
          <w:sz w:val="24"/>
          <w:szCs w:val="24"/>
          <w:lang w:val="en-US"/>
        </w:rPr>
        <w:t xml:space="preserve"> as Martinican beings</w:t>
      </w:r>
      <w:r w:rsidR="00676156">
        <w:rPr>
          <w:rFonts w:ascii="Times New Roman" w:hAnsi="Times New Roman"/>
          <w:bCs/>
          <w:sz w:val="24"/>
          <w:szCs w:val="24"/>
          <w:lang w:val="en-US"/>
        </w:rPr>
        <w:t>, and further established connections between the</w:t>
      </w:r>
      <w:r w:rsidR="003F27ED">
        <w:rPr>
          <w:rFonts w:ascii="Times New Roman" w:hAnsi="Times New Roman"/>
          <w:bCs/>
          <w:sz w:val="24"/>
          <w:szCs w:val="24"/>
          <w:lang w:val="en-US"/>
        </w:rPr>
        <w:t xml:space="preserve"> inter-relatedness of their </w:t>
      </w:r>
      <w:r w:rsidR="00676156">
        <w:rPr>
          <w:rFonts w:ascii="Times New Roman" w:hAnsi="Times New Roman"/>
          <w:bCs/>
          <w:sz w:val="24"/>
          <w:szCs w:val="24"/>
          <w:lang w:val="en-US"/>
        </w:rPr>
        <w:t>artistic practices.</w:t>
      </w:r>
    </w:p>
    <w:p w14:paraId="109CC9C8" w14:textId="77777777" w:rsidR="00D3038D" w:rsidRDefault="00D3038D" w:rsidP="00AE7DED">
      <w:pPr>
        <w:shd w:val="clear" w:color="auto" w:fill="FFFFFF"/>
        <w:spacing w:after="0" w:line="240" w:lineRule="auto"/>
        <w:rPr>
          <w:rFonts w:ascii="Times New Roman" w:hAnsi="Times New Roman"/>
          <w:bCs/>
          <w:sz w:val="24"/>
          <w:szCs w:val="24"/>
          <w:lang w:val="en-US"/>
        </w:rPr>
      </w:pPr>
    </w:p>
    <w:p w14:paraId="6DA73859" w14:textId="043EEA83" w:rsidR="00F754B5" w:rsidRPr="00D3038D" w:rsidRDefault="003F27ED" w:rsidP="00AE7DED">
      <w:pPr>
        <w:shd w:val="clear" w:color="auto" w:fill="FFFFFF"/>
        <w:spacing w:after="0" w:line="240" w:lineRule="auto"/>
        <w:rPr>
          <w:rFonts w:ascii="Times New Roman" w:eastAsia="Times New Roman" w:hAnsi="Times New Roman" w:cs="Times New Roman"/>
          <w:kern w:val="0"/>
          <w:sz w:val="24"/>
          <w:szCs w:val="24"/>
          <w:lang w:val="en-US" w:eastAsia="fr-FR"/>
          <w14:ligatures w14:val="none"/>
        </w:rPr>
      </w:pPr>
      <w:r>
        <w:rPr>
          <w:rFonts w:ascii="Times New Roman" w:hAnsi="Times New Roman"/>
          <w:bCs/>
          <w:sz w:val="24"/>
          <w:szCs w:val="24"/>
          <w:lang w:val="en-US"/>
        </w:rPr>
        <w:t xml:space="preserve">The conference was a success that garnered positive reviews from participants, speakers and attendees. </w:t>
      </w:r>
      <w:r w:rsidR="00F754B5" w:rsidRPr="00676156">
        <w:rPr>
          <w:rFonts w:ascii="Times New Roman" w:eastAsia="Times New Roman" w:hAnsi="Times New Roman" w:cs="Times New Roman"/>
          <w:color w:val="242424"/>
          <w:kern w:val="0"/>
          <w:sz w:val="24"/>
          <w:szCs w:val="24"/>
          <w:lang w:val="en-US" w:eastAsia="fr-FR"/>
          <w14:ligatures w14:val="none"/>
        </w:rPr>
        <w:t xml:space="preserve">The event </w:t>
      </w:r>
      <w:r>
        <w:rPr>
          <w:rFonts w:ascii="Times New Roman" w:eastAsia="Times New Roman" w:hAnsi="Times New Roman" w:cs="Times New Roman"/>
          <w:color w:val="242424"/>
          <w:kern w:val="0"/>
          <w:sz w:val="24"/>
          <w:szCs w:val="24"/>
          <w:lang w:val="en-US" w:eastAsia="fr-FR"/>
          <w14:ligatures w14:val="none"/>
        </w:rPr>
        <w:t>has been</w:t>
      </w:r>
      <w:r w:rsidR="00F754B5" w:rsidRPr="00676156">
        <w:rPr>
          <w:rFonts w:ascii="Times New Roman" w:eastAsia="Times New Roman" w:hAnsi="Times New Roman" w:cs="Times New Roman"/>
          <w:color w:val="242424"/>
          <w:kern w:val="0"/>
          <w:sz w:val="24"/>
          <w:szCs w:val="24"/>
          <w:lang w:val="en-US" w:eastAsia="fr-FR"/>
          <w14:ligatures w14:val="none"/>
        </w:rPr>
        <w:t xml:space="preserve"> advertised on the UCD SCLCL website on a dedicated </w:t>
      </w:r>
      <w:hyperlink r:id="rId4" w:history="1">
        <w:r w:rsidR="00F754B5" w:rsidRPr="00676156">
          <w:rPr>
            <w:rStyle w:val="Lienhypertexte"/>
            <w:rFonts w:ascii="Times New Roman" w:eastAsia="Times New Roman" w:hAnsi="Times New Roman" w:cs="Times New Roman"/>
            <w:kern w:val="0"/>
            <w:sz w:val="24"/>
            <w:szCs w:val="24"/>
            <w:lang w:val="en-US" w:eastAsia="fr-FR"/>
            <w14:ligatures w14:val="none"/>
          </w:rPr>
          <w:t>webpage</w:t>
        </w:r>
      </w:hyperlink>
      <w:r w:rsidR="00F754B5" w:rsidRPr="00676156">
        <w:rPr>
          <w:rFonts w:ascii="Times New Roman" w:eastAsia="Times New Roman" w:hAnsi="Times New Roman" w:cs="Times New Roman"/>
          <w:color w:val="242424"/>
          <w:kern w:val="0"/>
          <w:sz w:val="24"/>
          <w:szCs w:val="24"/>
          <w:lang w:val="en-US" w:eastAsia="fr-FR"/>
          <w14:ligatures w14:val="none"/>
        </w:rPr>
        <w:t xml:space="preserve">, </w:t>
      </w:r>
      <w:r w:rsidR="00F754B5" w:rsidRPr="00D3038D">
        <w:rPr>
          <w:rFonts w:ascii="Times New Roman" w:eastAsia="Times New Roman" w:hAnsi="Times New Roman" w:cs="Times New Roman"/>
          <w:kern w:val="0"/>
          <w:sz w:val="24"/>
          <w:szCs w:val="24"/>
          <w:lang w:val="en-US" w:eastAsia="fr-FR"/>
          <w14:ligatures w14:val="none"/>
        </w:rPr>
        <w:t>through the FRANCOFIL and Adeffi mailing lists, as well as on social media (</w:t>
      </w:r>
      <w:r w:rsidR="00BD5B2C" w:rsidRPr="00D3038D">
        <w:rPr>
          <w:rFonts w:ascii="Times New Roman" w:eastAsia="Times New Roman" w:hAnsi="Times New Roman" w:cs="Times New Roman"/>
          <w:kern w:val="0"/>
          <w:sz w:val="24"/>
          <w:szCs w:val="24"/>
          <w:lang w:val="en-US" w:eastAsia="fr-FR"/>
          <w14:ligatures w14:val="none"/>
        </w:rPr>
        <w:t>t</w:t>
      </w:r>
      <w:r w:rsidR="00F754B5" w:rsidRPr="00D3038D">
        <w:rPr>
          <w:rFonts w:ascii="Times New Roman" w:eastAsia="Times New Roman" w:hAnsi="Times New Roman" w:cs="Times New Roman"/>
          <w:kern w:val="0"/>
          <w:sz w:val="24"/>
          <w:szCs w:val="24"/>
          <w:lang w:val="en-US" w:eastAsia="fr-FR"/>
          <w14:ligatures w14:val="none"/>
        </w:rPr>
        <w:t xml:space="preserve">weets were posted </w:t>
      </w:r>
      <w:r w:rsidR="00BD5B2C" w:rsidRPr="00D3038D">
        <w:rPr>
          <w:rFonts w:ascii="Times New Roman" w:eastAsia="Times New Roman" w:hAnsi="Times New Roman" w:cs="Times New Roman"/>
          <w:kern w:val="0"/>
          <w:sz w:val="24"/>
          <w:szCs w:val="24"/>
          <w:lang w:val="en-US" w:eastAsia="fr-FR"/>
          <w14:ligatures w14:val="none"/>
        </w:rPr>
        <w:t xml:space="preserve">on Twitter </w:t>
      </w:r>
      <w:r w:rsidR="00F754B5" w:rsidRPr="00D3038D">
        <w:rPr>
          <w:rFonts w:ascii="Times New Roman" w:eastAsia="Times New Roman" w:hAnsi="Times New Roman" w:cs="Times New Roman"/>
          <w:kern w:val="0"/>
          <w:sz w:val="24"/>
          <w:szCs w:val="24"/>
          <w:lang w:val="en-US" w:eastAsia="fr-FR"/>
          <w14:ligatures w14:val="none"/>
        </w:rPr>
        <w:t>prior</w:t>
      </w:r>
      <w:r w:rsidR="00BD5B2C" w:rsidRPr="00D3038D">
        <w:rPr>
          <w:rFonts w:ascii="Times New Roman" w:eastAsia="Times New Roman" w:hAnsi="Times New Roman" w:cs="Times New Roman"/>
          <w:kern w:val="0"/>
          <w:sz w:val="24"/>
          <w:szCs w:val="24"/>
          <w:lang w:val="en-US" w:eastAsia="fr-FR"/>
          <w14:ligatures w14:val="none"/>
        </w:rPr>
        <w:t xml:space="preserve">, </w:t>
      </w:r>
      <w:r w:rsidR="00F754B5" w:rsidRPr="00D3038D">
        <w:rPr>
          <w:rFonts w:ascii="Times New Roman" w:eastAsia="Times New Roman" w:hAnsi="Times New Roman" w:cs="Times New Roman"/>
          <w:kern w:val="0"/>
          <w:sz w:val="24"/>
          <w:szCs w:val="24"/>
          <w:lang w:val="en-US" w:eastAsia="fr-FR"/>
          <w14:ligatures w14:val="none"/>
        </w:rPr>
        <w:t>during</w:t>
      </w:r>
      <w:r w:rsidR="00BD5B2C" w:rsidRPr="00D3038D">
        <w:rPr>
          <w:rFonts w:ascii="Times New Roman" w:eastAsia="Times New Roman" w:hAnsi="Times New Roman" w:cs="Times New Roman"/>
          <w:kern w:val="0"/>
          <w:sz w:val="24"/>
          <w:szCs w:val="24"/>
          <w:lang w:val="en-US" w:eastAsia="fr-FR"/>
          <w14:ligatures w14:val="none"/>
        </w:rPr>
        <w:t xml:space="preserve"> and after</w:t>
      </w:r>
      <w:r w:rsidR="00F754B5" w:rsidRPr="00D3038D">
        <w:rPr>
          <w:rFonts w:ascii="Times New Roman" w:eastAsia="Times New Roman" w:hAnsi="Times New Roman" w:cs="Times New Roman"/>
          <w:kern w:val="0"/>
          <w:sz w:val="24"/>
          <w:szCs w:val="24"/>
          <w:lang w:val="en-US" w:eastAsia="fr-FR"/>
          <w14:ligatures w14:val="none"/>
        </w:rPr>
        <w:t xml:space="preserve"> the conference using the #UCDPassages2023 hashtag).</w:t>
      </w:r>
      <w:r w:rsidR="0050769F" w:rsidRPr="00D3038D">
        <w:rPr>
          <w:rFonts w:ascii="Times New Roman" w:eastAsia="Times New Roman" w:hAnsi="Times New Roman" w:cs="Times New Roman"/>
          <w:kern w:val="0"/>
          <w:sz w:val="24"/>
          <w:szCs w:val="24"/>
          <w:lang w:val="en-US" w:eastAsia="fr-FR"/>
          <w14:ligatures w14:val="none"/>
        </w:rPr>
        <w:t xml:space="preserve"> Th</w:t>
      </w:r>
      <w:r w:rsidRPr="00D3038D">
        <w:rPr>
          <w:rFonts w:ascii="Times New Roman" w:eastAsia="Times New Roman" w:hAnsi="Times New Roman" w:cs="Times New Roman"/>
          <w:kern w:val="0"/>
          <w:sz w:val="24"/>
          <w:szCs w:val="24"/>
          <w:lang w:val="en-US" w:eastAsia="fr-FR"/>
          <w14:ligatures w14:val="none"/>
        </w:rPr>
        <w:t>e</w:t>
      </w:r>
      <w:r w:rsidR="0050769F" w:rsidRPr="00D3038D">
        <w:rPr>
          <w:rFonts w:ascii="Times New Roman" w:eastAsia="Times New Roman" w:hAnsi="Times New Roman" w:cs="Times New Roman"/>
          <w:kern w:val="0"/>
          <w:sz w:val="24"/>
          <w:szCs w:val="24"/>
          <w:lang w:val="en-US" w:eastAsia="fr-FR"/>
          <w14:ligatures w14:val="none"/>
        </w:rPr>
        <w:t xml:space="preserve"> UCD </w:t>
      </w:r>
      <w:r w:rsidRPr="00D3038D">
        <w:rPr>
          <w:rFonts w:ascii="Times New Roman" w:eastAsia="Times New Roman" w:hAnsi="Times New Roman" w:cs="Times New Roman"/>
          <w:kern w:val="0"/>
          <w:sz w:val="24"/>
          <w:szCs w:val="24"/>
          <w:lang w:val="en-US" w:eastAsia="fr-FR"/>
          <w14:ligatures w14:val="none"/>
        </w:rPr>
        <w:t xml:space="preserve">IT Services </w:t>
      </w:r>
      <w:r w:rsidR="0050769F" w:rsidRPr="00D3038D">
        <w:rPr>
          <w:rFonts w:ascii="Times New Roman" w:eastAsia="Times New Roman" w:hAnsi="Times New Roman" w:cs="Times New Roman"/>
          <w:kern w:val="0"/>
          <w:sz w:val="24"/>
          <w:szCs w:val="24"/>
          <w:lang w:val="en-US" w:eastAsia="fr-FR"/>
          <w14:ligatures w14:val="none"/>
        </w:rPr>
        <w:t xml:space="preserve">photographer was also invited to take part in the event </w:t>
      </w:r>
      <w:r w:rsidR="00A92444">
        <w:rPr>
          <w:rFonts w:ascii="Times New Roman" w:eastAsia="Times New Roman" w:hAnsi="Times New Roman" w:cs="Times New Roman"/>
          <w:kern w:val="0"/>
          <w:sz w:val="24"/>
          <w:szCs w:val="24"/>
          <w:lang w:val="en-US" w:eastAsia="fr-FR"/>
          <w14:ligatures w14:val="none"/>
        </w:rPr>
        <w:t>and</w:t>
      </w:r>
      <w:r w:rsidR="0050769F" w:rsidRPr="00D3038D">
        <w:rPr>
          <w:rFonts w:ascii="Times New Roman" w:eastAsia="Times New Roman" w:hAnsi="Times New Roman" w:cs="Times New Roman"/>
          <w:kern w:val="0"/>
          <w:sz w:val="24"/>
          <w:szCs w:val="24"/>
          <w:lang w:val="en-US" w:eastAsia="fr-FR"/>
          <w14:ligatures w14:val="none"/>
        </w:rPr>
        <w:t xml:space="preserve"> </w:t>
      </w:r>
      <w:r w:rsidRPr="00D3038D">
        <w:rPr>
          <w:rFonts w:ascii="Times New Roman" w:eastAsia="Times New Roman" w:hAnsi="Times New Roman" w:cs="Times New Roman"/>
          <w:kern w:val="0"/>
          <w:sz w:val="24"/>
          <w:szCs w:val="24"/>
          <w:lang w:val="en-US" w:eastAsia="fr-FR"/>
          <w14:ligatures w14:val="none"/>
        </w:rPr>
        <w:t>create</w:t>
      </w:r>
      <w:r w:rsidR="00A92444">
        <w:rPr>
          <w:rFonts w:ascii="Times New Roman" w:eastAsia="Times New Roman" w:hAnsi="Times New Roman" w:cs="Times New Roman"/>
          <w:kern w:val="0"/>
          <w:sz w:val="24"/>
          <w:szCs w:val="24"/>
          <w:lang w:val="en-US" w:eastAsia="fr-FR"/>
          <w14:ligatures w14:val="none"/>
        </w:rPr>
        <w:t>d</w:t>
      </w:r>
      <w:r w:rsidRPr="00D3038D">
        <w:rPr>
          <w:rFonts w:ascii="Times New Roman" w:eastAsia="Times New Roman" w:hAnsi="Times New Roman" w:cs="Times New Roman"/>
          <w:kern w:val="0"/>
          <w:sz w:val="24"/>
          <w:szCs w:val="24"/>
          <w:lang w:val="en-US" w:eastAsia="fr-FR"/>
          <w14:ligatures w14:val="none"/>
        </w:rPr>
        <w:t xml:space="preserve"> photographs that will be used to further advertise the outcomes of the event on the UCD SLCL website. We anticipate the following additional outcome of the conference: the </w:t>
      </w:r>
      <w:r w:rsidR="00D3038D" w:rsidRPr="00D3038D">
        <w:rPr>
          <w:rFonts w:ascii="Times New Roman" w:eastAsia="Times New Roman" w:hAnsi="Times New Roman" w:cs="Times New Roman"/>
          <w:kern w:val="0"/>
          <w:sz w:val="24"/>
          <w:szCs w:val="24"/>
          <w:lang w:val="en-US" w:eastAsia="fr-FR"/>
          <w14:ligatures w14:val="none"/>
        </w:rPr>
        <w:t xml:space="preserve">bilingual </w:t>
      </w:r>
      <w:r w:rsidRPr="00D3038D">
        <w:rPr>
          <w:rFonts w:ascii="Times New Roman" w:eastAsia="Times New Roman" w:hAnsi="Times New Roman" w:cs="Times New Roman"/>
          <w:kern w:val="0"/>
          <w:sz w:val="24"/>
          <w:szCs w:val="24"/>
          <w:lang w:val="en-US" w:eastAsia="fr-FR"/>
          <w14:ligatures w14:val="none"/>
        </w:rPr>
        <w:t xml:space="preserve">publication of a special double issue on the theme of “Passages” based on the papers delivered at the conference for an international, peer-reviewed journal. </w:t>
      </w:r>
    </w:p>
    <w:p w14:paraId="2448D08D" w14:textId="77777777" w:rsidR="003A4722" w:rsidRPr="00676156" w:rsidRDefault="003A4722" w:rsidP="00AE7DED">
      <w:pPr>
        <w:shd w:val="clear" w:color="auto" w:fill="FFFFFF"/>
        <w:spacing w:after="0" w:line="240" w:lineRule="auto"/>
        <w:rPr>
          <w:rFonts w:ascii="Times New Roman" w:eastAsia="Times New Roman" w:hAnsi="Times New Roman" w:cs="Times New Roman"/>
          <w:color w:val="242424"/>
          <w:kern w:val="0"/>
          <w:sz w:val="24"/>
          <w:szCs w:val="24"/>
          <w:lang w:val="en-US" w:eastAsia="fr-FR"/>
          <w14:ligatures w14:val="none"/>
        </w:rPr>
      </w:pPr>
    </w:p>
    <w:p w14:paraId="55590EB9" w14:textId="77777777" w:rsidR="00AE7DED" w:rsidRPr="00676156" w:rsidRDefault="00AE7DED" w:rsidP="00AE7DED">
      <w:pPr>
        <w:shd w:val="clear" w:color="auto" w:fill="FFFFFF"/>
        <w:spacing w:after="0" w:line="240" w:lineRule="auto"/>
        <w:rPr>
          <w:rFonts w:ascii="Times New Roman" w:eastAsia="Times New Roman" w:hAnsi="Times New Roman" w:cs="Times New Roman"/>
          <w:color w:val="242424"/>
          <w:kern w:val="0"/>
          <w:sz w:val="24"/>
          <w:szCs w:val="24"/>
          <w:lang w:val="en-US" w:eastAsia="fr-FR"/>
          <w14:ligatures w14:val="none"/>
        </w:rPr>
      </w:pPr>
      <w:r w:rsidRPr="00676156">
        <w:rPr>
          <w:rFonts w:ascii="Times New Roman" w:eastAsia="Times New Roman" w:hAnsi="Times New Roman" w:cs="Times New Roman"/>
          <w:color w:val="242424"/>
          <w:kern w:val="0"/>
          <w:sz w:val="24"/>
          <w:szCs w:val="24"/>
          <w:lang w:val="en-US" w:eastAsia="fr-FR"/>
          <w14:ligatures w14:val="none"/>
        </w:rPr>
        <w:t> </w:t>
      </w:r>
    </w:p>
    <w:p w14:paraId="476CB44E" w14:textId="77777777" w:rsidR="00AE7DED" w:rsidRPr="00676156" w:rsidRDefault="00AE7DED">
      <w:pPr>
        <w:rPr>
          <w:rFonts w:ascii="Times New Roman" w:hAnsi="Times New Roman" w:cs="Times New Roman"/>
          <w:sz w:val="24"/>
          <w:szCs w:val="24"/>
          <w:lang w:val="en-US"/>
        </w:rPr>
      </w:pPr>
    </w:p>
    <w:sectPr w:rsidR="00AE7DED" w:rsidRPr="00676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ED"/>
    <w:rsid w:val="000841C6"/>
    <w:rsid w:val="0026735C"/>
    <w:rsid w:val="00351D27"/>
    <w:rsid w:val="00397A5C"/>
    <w:rsid w:val="003A4722"/>
    <w:rsid w:val="003F27ED"/>
    <w:rsid w:val="00400BE1"/>
    <w:rsid w:val="00485ADD"/>
    <w:rsid w:val="0050769F"/>
    <w:rsid w:val="00543CB5"/>
    <w:rsid w:val="00676156"/>
    <w:rsid w:val="006A2596"/>
    <w:rsid w:val="007F2836"/>
    <w:rsid w:val="00813A06"/>
    <w:rsid w:val="00886203"/>
    <w:rsid w:val="00A92444"/>
    <w:rsid w:val="00AE7DED"/>
    <w:rsid w:val="00BD5B2C"/>
    <w:rsid w:val="00D3038D"/>
    <w:rsid w:val="00E07E5C"/>
    <w:rsid w:val="00E90592"/>
    <w:rsid w:val="00F75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815D"/>
  <w15:chartTrackingRefBased/>
  <w15:docId w15:val="{716ED668-C5A3-4085-A7C8-53EABE42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AE7DED"/>
  </w:style>
  <w:style w:type="character" w:styleId="Lienhypertexte">
    <w:name w:val="Hyperlink"/>
    <w:basedOn w:val="Policepardfaut"/>
    <w:uiPriority w:val="99"/>
    <w:unhideWhenUsed/>
    <w:rsid w:val="00BD5B2C"/>
    <w:rPr>
      <w:color w:val="0563C1" w:themeColor="hyperlink"/>
      <w:u w:val="single"/>
    </w:rPr>
  </w:style>
  <w:style w:type="character" w:styleId="Mentionnonrsolue">
    <w:name w:val="Unresolved Mention"/>
    <w:basedOn w:val="Policepardfaut"/>
    <w:uiPriority w:val="99"/>
    <w:semiHidden/>
    <w:unhideWhenUsed/>
    <w:rsid w:val="00BD5B2C"/>
    <w:rPr>
      <w:color w:val="605E5C"/>
      <w:shd w:val="clear" w:color="auto" w:fill="E1DFDD"/>
    </w:rPr>
  </w:style>
  <w:style w:type="paragraph" w:styleId="NormalWeb">
    <w:name w:val="Normal (Web)"/>
    <w:basedOn w:val="Normal"/>
    <w:uiPriority w:val="99"/>
    <w:unhideWhenUsed/>
    <w:rsid w:val="003A472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A4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3584">
      <w:bodyDiv w:val="1"/>
      <w:marLeft w:val="0"/>
      <w:marRight w:val="0"/>
      <w:marTop w:val="0"/>
      <w:marBottom w:val="0"/>
      <w:divBdr>
        <w:top w:val="none" w:sz="0" w:space="0" w:color="auto"/>
        <w:left w:val="none" w:sz="0" w:space="0" w:color="auto"/>
        <w:bottom w:val="none" w:sz="0" w:space="0" w:color="auto"/>
        <w:right w:val="none" w:sz="0" w:space="0" w:color="auto"/>
      </w:divBdr>
    </w:div>
    <w:div w:id="979774348">
      <w:bodyDiv w:val="1"/>
      <w:marLeft w:val="0"/>
      <w:marRight w:val="0"/>
      <w:marTop w:val="0"/>
      <w:marBottom w:val="0"/>
      <w:divBdr>
        <w:top w:val="none" w:sz="0" w:space="0" w:color="auto"/>
        <w:left w:val="none" w:sz="0" w:space="0" w:color="auto"/>
        <w:bottom w:val="none" w:sz="0" w:space="0" w:color="auto"/>
        <w:right w:val="none" w:sz="0" w:space="0" w:color="auto"/>
      </w:divBdr>
      <w:divsChild>
        <w:div w:id="490681999">
          <w:marLeft w:val="0"/>
          <w:marRight w:val="0"/>
          <w:marTop w:val="0"/>
          <w:marBottom w:val="0"/>
          <w:divBdr>
            <w:top w:val="none" w:sz="0" w:space="0" w:color="auto"/>
            <w:left w:val="none" w:sz="0" w:space="0" w:color="auto"/>
            <w:bottom w:val="none" w:sz="0" w:space="0" w:color="auto"/>
            <w:right w:val="none" w:sz="0" w:space="0" w:color="auto"/>
          </w:divBdr>
        </w:div>
        <w:div w:id="440761798">
          <w:marLeft w:val="0"/>
          <w:marRight w:val="0"/>
          <w:marTop w:val="0"/>
          <w:marBottom w:val="0"/>
          <w:divBdr>
            <w:top w:val="none" w:sz="0" w:space="0" w:color="auto"/>
            <w:left w:val="none" w:sz="0" w:space="0" w:color="auto"/>
            <w:bottom w:val="none" w:sz="0" w:space="0" w:color="auto"/>
            <w:right w:val="none" w:sz="0" w:space="0" w:color="auto"/>
          </w:divBdr>
        </w:div>
        <w:div w:id="1272974792">
          <w:marLeft w:val="0"/>
          <w:marRight w:val="0"/>
          <w:marTop w:val="0"/>
          <w:marBottom w:val="0"/>
          <w:divBdr>
            <w:top w:val="none" w:sz="0" w:space="0" w:color="auto"/>
            <w:left w:val="none" w:sz="0" w:space="0" w:color="auto"/>
            <w:bottom w:val="none" w:sz="0" w:space="0" w:color="auto"/>
            <w:right w:val="none" w:sz="0" w:space="0" w:color="auto"/>
          </w:divBdr>
        </w:div>
        <w:div w:id="111629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d.ie/slcl/newsandevents/slclconferencesandevents/passages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651</Words>
  <Characters>3584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St-Loubert</dc:creator>
  <cp:keywords/>
  <dc:description/>
  <cp:lastModifiedBy>Laëtitia St-Loubert</cp:lastModifiedBy>
  <cp:revision>13</cp:revision>
  <dcterms:created xsi:type="dcterms:W3CDTF">2023-05-29T15:06:00Z</dcterms:created>
  <dcterms:modified xsi:type="dcterms:W3CDTF">2023-06-11T13:08:00Z</dcterms:modified>
</cp:coreProperties>
</file>